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64076" w:rsidRDefault="007445F0">
      <w:pPr>
        <w:pStyle w:val="1"/>
      </w:pPr>
      <w:r>
        <w:fldChar w:fldCharType="begin"/>
      </w:r>
      <w:r>
        <w:instrText xml:space="preserve"> HYPERLINK "http://mobileonline.garant.ru/document/redirect/19784697/0" </w:instrText>
      </w:r>
      <w:r>
        <w:fldChar w:fldCharType="separate"/>
      </w:r>
      <w:r w:rsidR="00164076">
        <w:rPr>
          <w:rStyle w:val="a4"/>
          <w:rFonts w:cs="Times New Roman CYR"/>
          <w:bCs w:val="0"/>
        </w:rPr>
        <w:t>Постановление Правительства Челябинской области от 16 декабря 2015 г. N 623-П "О государственной программе Челябинской области "Экономическое развитие и инновационная экономика Челябинской области" и о признании утратившими силу некоторых постановлений Правительства Челябинской области" (с изменениями и дополнениями)</w:t>
      </w:r>
      <w:r>
        <w:rPr>
          <w:rStyle w:val="a4"/>
          <w:rFonts w:cs="Times New Roman CYR"/>
          <w:bCs w:val="0"/>
        </w:rPr>
        <w:fldChar w:fldCharType="end"/>
      </w:r>
    </w:p>
    <w:p w:rsidR="00164076" w:rsidRDefault="00164076">
      <w:pPr>
        <w:pStyle w:val="a6"/>
        <w:rPr>
          <w:color w:val="000000"/>
          <w:sz w:val="16"/>
          <w:szCs w:val="16"/>
          <w:shd w:val="clear" w:color="auto" w:fill="F0F0F0"/>
        </w:rPr>
      </w:pPr>
      <w:r>
        <w:rPr>
          <w:color w:val="000000"/>
          <w:sz w:val="16"/>
          <w:szCs w:val="16"/>
          <w:shd w:val="clear" w:color="auto" w:fill="F0F0F0"/>
        </w:rPr>
        <w:t>Информация об изменениях:</w:t>
      </w:r>
    </w:p>
    <w:p w:rsidR="00164076" w:rsidRDefault="00164076">
      <w:pPr>
        <w:pStyle w:val="a7"/>
        <w:rPr>
          <w:shd w:val="clear" w:color="auto" w:fill="F0F0F0"/>
        </w:rPr>
      </w:pPr>
      <w:r>
        <w:t xml:space="preserve"> </w:t>
      </w:r>
      <w:r>
        <w:rPr>
          <w:shd w:val="clear" w:color="auto" w:fill="F0F0F0"/>
        </w:rPr>
        <w:t xml:space="preserve">Наименование постановления изменено с 4 июля 2019 г. - </w:t>
      </w:r>
      <w:hyperlink r:id="rId7" w:history="1">
        <w:r>
          <w:rPr>
            <w:rStyle w:val="a4"/>
            <w:rFonts w:cs="Times New Roman CYR"/>
            <w:shd w:val="clear" w:color="auto" w:fill="F0F0F0"/>
          </w:rPr>
          <w:t>Постановление</w:t>
        </w:r>
      </w:hyperlink>
      <w:r>
        <w:rPr>
          <w:shd w:val="clear" w:color="auto" w:fill="F0F0F0"/>
        </w:rPr>
        <w:t xml:space="preserve"> Правительства Челябинской области от 25 июня 2019 г. N 286-П</w:t>
      </w:r>
    </w:p>
    <w:p w:rsidR="00164076" w:rsidRDefault="00164076">
      <w:pPr>
        <w:pStyle w:val="a7"/>
        <w:rPr>
          <w:shd w:val="clear" w:color="auto" w:fill="F0F0F0"/>
        </w:rPr>
      </w:pPr>
      <w:r>
        <w:t xml:space="preserve"> </w:t>
      </w:r>
      <w:hyperlink r:id="rId8" w:history="1">
        <w:r>
          <w:rPr>
            <w:rStyle w:val="a4"/>
            <w:rFonts w:cs="Times New Roman CYR"/>
            <w:shd w:val="clear" w:color="auto" w:fill="F0F0F0"/>
          </w:rPr>
          <w:t>См. предыдущую редакцию</w:t>
        </w:r>
      </w:hyperlink>
    </w:p>
    <w:p w:rsidR="00164076" w:rsidRDefault="00164076">
      <w:pPr>
        <w:pStyle w:val="1"/>
      </w:pPr>
      <w:r>
        <w:t>Постановление Правительства Челябинской области</w:t>
      </w:r>
      <w:r>
        <w:br/>
        <w:t>от 16 декабря 2015 г. N 623-П</w:t>
      </w:r>
      <w:r>
        <w:br/>
        <w:t>"О государственной программе Челябинской области "Экономическое развитие и инновационная экономика Челябинской области" и о признании утратившими силу некоторых постановлений Правительства Челябинской области"</w:t>
      </w:r>
    </w:p>
    <w:p w:rsidR="00164076" w:rsidRDefault="00164076">
      <w:pPr>
        <w:pStyle w:val="ab"/>
      </w:pPr>
      <w:r>
        <w:t>С изменениями и дополнениями от:</w:t>
      </w:r>
    </w:p>
    <w:p w:rsidR="00164076" w:rsidRDefault="00164076">
      <w:pPr>
        <w:pStyle w:val="a9"/>
        <w:rPr>
          <w:shd w:val="clear" w:color="auto" w:fill="EAEFED"/>
        </w:rPr>
      </w:pPr>
      <w:r>
        <w:t xml:space="preserve"> </w:t>
      </w:r>
      <w:r>
        <w:rPr>
          <w:shd w:val="clear" w:color="auto" w:fill="EAEFED"/>
        </w:rPr>
        <w:t>4 февраля, 5, 20 апреля, 20 июля, 16, 30 декабря 2016 г., 25 апреля, 18 июля, 16 августа, 16, 27 октября, 3, 15 ноября, 28 декабря 2017 г., 3 апреля, 18 мая, 22 августа, 19 октября, 6, 28 декабря 2018 г., 12 февраля, 25 июня, 1 августа, 12, 14 ноября, 26 декабря 2019 г.</w:t>
      </w:r>
    </w:p>
    <w:p w:rsidR="00164076" w:rsidRDefault="00164076"/>
    <w:p w:rsidR="00164076" w:rsidRDefault="00164076">
      <w:r>
        <w:t xml:space="preserve">В соответствии со </w:t>
      </w:r>
      <w:hyperlink r:id="rId9" w:history="1">
        <w:r>
          <w:rPr>
            <w:rStyle w:val="a4"/>
            <w:rFonts w:cs="Times New Roman CYR"/>
          </w:rPr>
          <w:t>статьей 179</w:t>
        </w:r>
      </w:hyperlink>
      <w:r>
        <w:t xml:space="preserve"> Бюджетного кодекса Российской Федерации Правительство Челябинской области постановляет:</w:t>
      </w:r>
    </w:p>
    <w:p w:rsidR="00164076" w:rsidRDefault="00164076">
      <w:pPr>
        <w:pStyle w:val="a6"/>
        <w:rPr>
          <w:color w:val="000000"/>
          <w:sz w:val="16"/>
          <w:szCs w:val="16"/>
          <w:shd w:val="clear" w:color="auto" w:fill="F0F0F0"/>
        </w:rPr>
      </w:pPr>
      <w:bookmarkStart w:id="1" w:name="sub_1001"/>
      <w:r>
        <w:rPr>
          <w:color w:val="000000"/>
          <w:sz w:val="16"/>
          <w:szCs w:val="16"/>
          <w:shd w:val="clear" w:color="auto" w:fill="F0F0F0"/>
        </w:rPr>
        <w:t>Информация об изменениях:</w:t>
      </w:r>
    </w:p>
    <w:bookmarkEnd w:id="1"/>
    <w:p w:rsidR="00164076" w:rsidRDefault="00164076">
      <w:pPr>
        <w:pStyle w:val="a7"/>
        <w:rPr>
          <w:shd w:val="clear" w:color="auto" w:fill="F0F0F0"/>
        </w:rPr>
      </w:pPr>
      <w:r>
        <w:t xml:space="preserve"> </w:t>
      </w:r>
      <w:r>
        <w:rPr>
          <w:shd w:val="clear" w:color="auto" w:fill="F0F0F0"/>
        </w:rPr>
        <w:t xml:space="preserve">Пункт 1 изменен с 4 июля 2019 г. - </w:t>
      </w:r>
      <w:hyperlink r:id="rId10" w:history="1">
        <w:r>
          <w:rPr>
            <w:rStyle w:val="a4"/>
            <w:rFonts w:cs="Times New Roman CYR"/>
            <w:shd w:val="clear" w:color="auto" w:fill="F0F0F0"/>
          </w:rPr>
          <w:t>Постановление</w:t>
        </w:r>
      </w:hyperlink>
      <w:r>
        <w:rPr>
          <w:shd w:val="clear" w:color="auto" w:fill="F0F0F0"/>
        </w:rPr>
        <w:t xml:space="preserve"> Правительства Челябинской области от 25 июня 2019 г. N 286-П</w:t>
      </w:r>
    </w:p>
    <w:p w:rsidR="00164076" w:rsidRDefault="00164076">
      <w:pPr>
        <w:pStyle w:val="a7"/>
        <w:rPr>
          <w:shd w:val="clear" w:color="auto" w:fill="F0F0F0"/>
        </w:rPr>
      </w:pPr>
      <w:r>
        <w:t xml:space="preserve"> </w:t>
      </w:r>
      <w:hyperlink r:id="rId11" w:history="1">
        <w:r>
          <w:rPr>
            <w:rStyle w:val="a4"/>
            <w:rFonts w:cs="Times New Roman CYR"/>
            <w:shd w:val="clear" w:color="auto" w:fill="F0F0F0"/>
          </w:rPr>
          <w:t>См. предыдущую редакцию</w:t>
        </w:r>
      </w:hyperlink>
    </w:p>
    <w:p w:rsidR="00164076" w:rsidRDefault="00164076">
      <w:r>
        <w:t xml:space="preserve">1. Утвердить прилагаемую </w:t>
      </w:r>
      <w:hyperlink w:anchor="sub_1000" w:history="1">
        <w:r>
          <w:rPr>
            <w:rStyle w:val="a4"/>
            <w:rFonts w:cs="Times New Roman CYR"/>
          </w:rPr>
          <w:t>государственную программу</w:t>
        </w:r>
      </w:hyperlink>
      <w:r>
        <w:t xml:space="preserve"> Челябинской области "Экономическое развитие и инновационная экономика Челябинской области".</w:t>
      </w:r>
    </w:p>
    <w:p w:rsidR="00164076" w:rsidRDefault="00164076">
      <w:bookmarkStart w:id="2" w:name="sub_1007"/>
      <w:r>
        <w:t>2. Признать утратившими силу:</w:t>
      </w:r>
    </w:p>
    <w:p w:rsidR="00164076" w:rsidRDefault="00164076">
      <w:bookmarkStart w:id="3" w:name="sub_1002"/>
      <w:bookmarkEnd w:id="2"/>
      <w:r>
        <w:t xml:space="preserve">1) </w:t>
      </w:r>
      <w:hyperlink r:id="rId12" w:history="1">
        <w:r>
          <w:rPr>
            <w:rStyle w:val="a4"/>
            <w:rFonts w:cs="Times New Roman CYR"/>
          </w:rPr>
          <w:t>постановление</w:t>
        </w:r>
      </w:hyperlink>
      <w:r>
        <w:t xml:space="preserve"> Правительства Челябинской области от 19.11.2014 г. N 594-П "О государственной программе Челябинской области "Комплексная поддержка и развитие малого и среднего предпринимательства в Челябинской области на 2015-2017 годы" (Южноуральская панорама, 17 января 2015 г., N 4, спецвыпуск N 1);</w:t>
      </w:r>
    </w:p>
    <w:p w:rsidR="00164076" w:rsidRDefault="00164076">
      <w:bookmarkStart w:id="4" w:name="sub_1003"/>
      <w:bookmarkEnd w:id="3"/>
      <w:r>
        <w:t xml:space="preserve">2) </w:t>
      </w:r>
      <w:hyperlink r:id="rId13" w:history="1">
        <w:r>
          <w:rPr>
            <w:rStyle w:val="a4"/>
            <w:rFonts w:cs="Times New Roman CYR"/>
          </w:rPr>
          <w:t>постановление</w:t>
        </w:r>
      </w:hyperlink>
      <w:r>
        <w:t xml:space="preserve"> Правительства Челябинской области от 30.04.2015 г. N 214-П "О внесении изменений в постановление Правительства Челябинской области от 19.11.2014 г. N 594-П" (Официальный интернет-портал правовой информации (</w:t>
      </w:r>
      <w:hyperlink r:id="rId14" w:history="1">
        <w:r>
          <w:rPr>
            <w:rStyle w:val="a4"/>
            <w:rFonts w:cs="Times New Roman CYR"/>
          </w:rPr>
          <w:t>www.pravo.gov.ru</w:t>
        </w:r>
      </w:hyperlink>
      <w:r>
        <w:t>), 6 мая 2015 г.);</w:t>
      </w:r>
    </w:p>
    <w:p w:rsidR="00164076" w:rsidRDefault="00164076">
      <w:bookmarkStart w:id="5" w:name="sub_1004"/>
      <w:bookmarkEnd w:id="4"/>
      <w:r>
        <w:t xml:space="preserve">3) </w:t>
      </w:r>
      <w:hyperlink r:id="rId15" w:history="1">
        <w:r>
          <w:rPr>
            <w:rStyle w:val="a4"/>
            <w:rFonts w:cs="Times New Roman CYR"/>
          </w:rPr>
          <w:t>постановление</w:t>
        </w:r>
      </w:hyperlink>
      <w:r>
        <w:t xml:space="preserve"> Правительства Челябинской области от 12.08.2015 г. N 387-П "О внесении изменений в постановление Правительства Челябинской области от 19.11.2014 г. N 594-П" (Официальный интернет-портал правовой информации (</w:t>
      </w:r>
      <w:hyperlink r:id="rId16" w:history="1">
        <w:r>
          <w:rPr>
            <w:rStyle w:val="a4"/>
            <w:rFonts w:cs="Times New Roman CYR"/>
          </w:rPr>
          <w:t>www.pravo.gov.ru</w:t>
        </w:r>
      </w:hyperlink>
      <w:r>
        <w:t>), 13 августа 2015 г.);</w:t>
      </w:r>
    </w:p>
    <w:p w:rsidR="00164076" w:rsidRDefault="00164076">
      <w:bookmarkStart w:id="6" w:name="sub_1005"/>
      <w:bookmarkEnd w:id="5"/>
      <w:r>
        <w:t xml:space="preserve">4) </w:t>
      </w:r>
      <w:hyperlink r:id="rId17" w:history="1">
        <w:r>
          <w:rPr>
            <w:rStyle w:val="a4"/>
            <w:rFonts w:cs="Times New Roman CYR"/>
          </w:rPr>
          <w:t>постановление</w:t>
        </w:r>
      </w:hyperlink>
      <w:r>
        <w:t xml:space="preserve"> Правительства Челябинской области от 15.09.2015 г. N 439-П "О государственной программе Челябинской области "Развитие импортозамещения и научно-производственной кооперации в отраслях промышленности Челябинской области на 2015-2020 годы" (Официальный интернет-портал правовой информации (</w:t>
      </w:r>
      <w:hyperlink r:id="rId18" w:history="1">
        <w:r>
          <w:rPr>
            <w:rStyle w:val="a4"/>
            <w:rFonts w:cs="Times New Roman CYR"/>
          </w:rPr>
          <w:t>www.pravo.gov.ru</w:t>
        </w:r>
      </w:hyperlink>
      <w:r>
        <w:t>), 16 сентября 2015 г.);</w:t>
      </w:r>
    </w:p>
    <w:p w:rsidR="00164076" w:rsidRDefault="00164076">
      <w:bookmarkStart w:id="7" w:name="sub_1006"/>
      <w:bookmarkEnd w:id="6"/>
      <w:r>
        <w:t xml:space="preserve">5) </w:t>
      </w:r>
      <w:hyperlink r:id="rId19" w:history="1">
        <w:r>
          <w:rPr>
            <w:rStyle w:val="a4"/>
            <w:rFonts w:cs="Times New Roman CYR"/>
          </w:rPr>
          <w:t>постановление</w:t>
        </w:r>
      </w:hyperlink>
      <w:r>
        <w:t xml:space="preserve"> Правительства Челябинской области от 21.10.2015 г. N 543-П "О внесении изменений в постановление Правительства Челябинской области от 19.11.2014 г. N 594-П" (Официальный интернет-портал правовой информации (</w:t>
      </w:r>
      <w:hyperlink r:id="rId20" w:history="1">
        <w:r>
          <w:rPr>
            <w:rStyle w:val="a4"/>
            <w:rFonts w:cs="Times New Roman CYR"/>
          </w:rPr>
          <w:t>www.pravo.gov.ru</w:t>
        </w:r>
      </w:hyperlink>
      <w:r>
        <w:t>), 23 октября 2015 г.).</w:t>
      </w:r>
    </w:p>
    <w:p w:rsidR="00164076" w:rsidRDefault="00164076">
      <w:bookmarkStart w:id="8" w:name="sub_1008"/>
      <w:bookmarkEnd w:id="7"/>
      <w:r>
        <w:t xml:space="preserve">3. Настоящее постановление подлежит </w:t>
      </w:r>
      <w:hyperlink r:id="rId21" w:history="1">
        <w:r>
          <w:rPr>
            <w:rStyle w:val="a4"/>
            <w:rFonts w:cs="Times New Roman CYR"/>
          </w:rPr>
          <w:t>официальному опубликованию</w:t>
        </w:r>
      </w:hyperlink>
      <w:r>
        <w:t>.</w:t>
      </w:r>
    </w:p>
    <w:p w:rsidR="00164076" w:rsidRDefault="00164076">
      <w:bookmarkStart w:id="9" w:name="sub_1009"/>
      <w:bookmarkEnd w:id="8"/>
      <w:r>
        <w:t>4. Настоящее постановление вступает в силу с 1 января 2016 года.</w:t>
      </w:r>
    </w:p>
    <w:bookmarkEnd w:id="9"/>
    <w:p w:rsidR="00164076" w:rsidRDefault="00164076"/>
    <w:tbl>
      <w:tblPr>
        <w:tblW w:w="5000" w:type="pct"/>
        <w:tblInd w:w="108" w:type="dxa"/>
        <w:tblLook w:val="0000" w:firstRow="0" w:lastRow="0" w:firstColumn="0" w:lastColumn="0" w:noHBand="0" w:noVBand="0"/>
      </w:tblPr>
      <w:tblGrid>
        <w:gridCol w:w="7010"/>
        <w:gridCol w:w="3506"/>
      </w:tblGrid>
      <w:tr w:rsidR="00164076">
        <w:tc>
          <w:tcPr>
            <w:tcW w:w="3302" w:type="pct"/>
            <w:tcBorders>
              <w:top w:val="nil"/>
              <w:left w:val="nil"/>
              <w:bottom w:val="nil"/>
              <w:right w:val="nil"/>
            </w:tcBorders>
          </w:tcPr>
          <w:p w:rsidR="00164076" w:rsidRDefault="00164076">
            <w:pPr>
              <w:pStyle w:val="ac"/>
            </w:pPr>
            <w:r>
              <w:lastRenderedPageBreak/>
              <w:t>Председатель Правительства Челябинской области</w:t>
            </w:r>
          </w:p>
        </w:tc>
        <w:tc>
          <w:tcPr>
            <w:tcW w:w="1651" w:type="pct"/>
            <w:tcBorders>
              <w:top w:val="nil"/>
              <w:left w:val="nil"/>
              <w:bottom w:val="nil"/>
              <w:right w:val="nil"/>
            </w:tcBorders>
          </w:tcPr>
          <w:p w:rsidR="00164076" w:rsidRDefault="00164076">
            <w:pPr>
              <w:pStyle w:val="aa"/>
              <w:jc w:val="right"/>
            </w:pPr>
            <w:r>
              <w:t>Б.А. Дубровский</w:t>
            </w:r>
          </w:p>
        </w:tc>
      </w:tr>
    </w:tbl>
    <w:p w:rsidR="00164076" w:rsidRDefault="00164076"/>
    <w:p w:rsidR="00164076" w:rsidRDefault="00164076">
      <w:pPr>
        <w:ind w:firstLine="0"/>
        <w:jc w:val="right"/>
      </w:pPr>
      <w:bookmarkStart w:id="10" w:name="sub_1000"/>
      <w:r>
        <w:rPr>
          <w:rStyle w:val="a3"/>
          <w:bCs/>
        </w:rPr>
        <w:t>Утверждена</w:t>
      </w:r>
      <w:r>
        <w:rPr>
          <w:rStyle w:val="a3"/>
          <w:bCs/>
        </w:rPr>
        <w:br/>
      </w:r>
      <w:hyperlink w:anchor="sub_0" w:history="1">
        <w:r>
          <w:rPr>
            <w:rStyle w:val="a4"/>
            <w:rFonts w:cs="Times New Roman CYR"/>
          </w:rPr>
          <w:t>постановлением</w:t>
        </w:r>
      </w:hyperlink>
      <w:r>
        <w:rPr>
          <w:rStyle w:val="a3"/>
          <w:bCs/>
        </w:rPr>
        <w:br/>
        <w:t>Правительства Челябинской области</w:t>
      </w:r>
      <w:r>
        <w:rPr>
          <w:rStyle w:val="a3"/>
          <w:bCs/>
        </w:rPr>
        <w:br/>
        <w:t>от 16 декабря 2015 г. N 623-П</w:t>
      </w:r>
    </w:p>
    <w:bookmarkEnd w:id="10"/>
    <w:p w:rsidR="00164076" w:rsidRDefault="00164076"/>
    <w:p w:rsidR="00164076" w:rsidRDefault="00164076">
      <w:pPr>
        <w:pStyle w:val="1"/>
      </w:pPr>
      <w:r>
        <w:t>Государственная программа</w:t>
      </w:r>
      <w:r>
        <w:br/>
        <w:t>Челябинской области "Экономическое развитие и инновационная экономика Челябинской области"</w:t>
      </w:r>
    </w:p>
    <w:p w:rsidR="00164076" w:rsidRDefault="00164076">
      <w:pPr>
        <w:pStyle w:val="ab"/>
      </w:pPr>
      <w:r>
        <w:t>С изменениями и дополнениями от:</w:t>
      </w:r>
    </w:p>
    <w:p w:rsidR="00164076" w:rsidRDefault="00164076">
      <w:pPr>
        <w:pStyle w:val="a9"/>
        <w:rPr>
          <w:shd w:val="clear" w:color="auto" w:fill="EAEFED"/>
        </w:rPr>
      </w:pPr>
      <w:r>
        <w:t xml:space="preserve"> </w:t>
      </w:r>
      <w:r>
        <w:rPr>
          <w:shd w:val="clear" w:color="auto" w:fill="EAEFED"/>
        </w:rPr>
        <w:t>4 февраля, 5, 20 апреля, 20 июля, 16, 30 декабря 2016 г., 25 апреля, 18 июля, 16 августа, 16, 27 октября, 3, 15 ноября, 28 декабря 2017 г., 3 апреля, 18 мая, 22 августа, 19 октября, 6, 28 декабря 2018 г., 12 февраля, 25 июня, 1 августа, 12, 14 ноября, 26 декабря 2019 г.</w:t>
      </w:r>
    </w:p>
    <w:p w:rsidR="00164076" w:rsidRDefault="00164076"/>
    <w:p w:rsidR="00164076" w:rsidRDefault="00164076">
      <w:pPr>
        <w:pStyle w:val="a6"/>
        <w:rPr>
          <w:color w:val="000000"/>
          <w:sz w:val="16"/>
          <w:szCs w:val="16"/>
          <w:shd w:val="clear" w:color="auto" w:fill="F0F0F0"/>
        </w:rPr>
      </w:pPr>
      <w:bookmarkStart w:id="11" w:name="sub_1240"/>
      <w:r>
        <w:rPr>
          <w:color w:val="000000"/>
          <w:sz w:val="16"/>
          <w:szCs w:val="16"/>
          <w:shd w:val="clear" w:color="auto" w:fill="F0F0F0"/>
        </w:rPr>
        <w:t>Информация об изменениях:</w:t>
      </w:r>
    </w:p>
    <w:bookmarkEnd w:id="11"/>
    <w:p w:rsidR="00164076" w:rsidRDefault="00164076">
      <w:pPr>
        <w:pStyle w:val="a7"/>
        <w:rPr>
          <w:shd w:val="clear" w:color="auto" w:fill="F0F0F0"/>
        </w:rPr>
      </w:pPr>
      <w:r>
        <w:t xml:space="preserve"> </w:t>
      </w:r>
      <w:r>
        <w:rPr>
          <w:shd w:val="clear" w:color="auto" w:fill="F0F0F0"/>
        </w:rPr>
        <w:t xml:space="preserve">Паспорт изменен. - </w:t>
      </w:r>
      <w:hyperlink r:id="rId22" w:history="1">
        <w:r>
          <w:rPr>
            <w:rStyle w:val="a4"/>
            <w:rFonts w:cs="Times New Roman CYR"/>
            <w:shd w:val="clear" w:color="auto" w:fill="F0F0F0"/>
          </w:rPr>
          <w:t>Постановление</w:t>
        </w:r>
      </w:hyperlink>
      <w:r>
        <w:rPr>
          <w:shd w:val="clear" w:color="auto" w:fill="F0F0F0"/>
        </w:rPr>
        <w:t xml:space="preserve"> Правительства Челябинской области от 26 декабря 2019 г. N 613-П</w:t>
      </w:r>
    </w:p>
    <w:p w:rsidR="00164076" w:rsidRDefault="00164076">
      <w:pPr>
        <w:pStyle w:val="a7"/>
        <w:rPr>
          <w:shd w:val="clear" w:color="auto" w:fill="F0F0F0"/>
        </w:rPr>
      </w:pPr>
      <w:r>
        <w:t xml:space="preserve"> </w:t>
      </w:r>
      <w:hyperlink r:id="rId23" w:history="1">
        <w:r>
          <w:rPr>
            <w:rStyle w:val="a4"/>
            <w:rFonts w:cs="Times New Roman CYR"/>
            <w:shd w:val="clear" w:color="auto" w:fill="F0F0F0"/>
          </w:rPr>
          <w:t>См. предыдущую редакцию</w:t>
        </w:r>
      </w:hyperlink>
    </w:p>
    <w:p w:rsidR="00164076" w:rsidRDefault="00164076">
      <w:pPr>
        <w:pStyle w:val="1"/>
      </w:pPr>
      <w:r>
        <w:t>Паспорт</w:t>
      </w:r>
      <w:r>
        <w:br/>
        <w:t>государственной программы Челябинской области "Экономическое развитие и инновационная экономика Челябинской области"</w:t>
      </w:r>
    </w:p>
    <w:p w:rsidR="00164076" w:rsidRDefault="0016407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420"/>
        <w:gridCol w:w="7700"/>
      </w:tblGrid>
      <w:tr w:rsidR="00164076">
        <w:tc>
          <w:tcPr>
            <w:tcW w:w="2100" w:type="dxa"/>
            <w:tcBorders>
              <w:top w:val="nil"/>
              <w:left w:val="nil"/>
              <w:bottom w:val="nil"/>
              <w:right w:val="nil"/>
            </w:tcBorders>
          </w:tcPr>
          <w:p w:rsidR="00164076" w:rsidRDefault="00164076">
            <w:pPr>
              <w:pStyle w:val="ac"/>
            </w:pPr>
            <w:r>
              <w:t>Ответственный исполнитель государственной программы</w:t>
            </w:r>
          </w:p>
        </w:tc>
        <w:tc>
          <w:tcPr>
            <w:tcW w:w="420" w:type="dxa"/>
            <w:tcBorders>
              <w:top w:val="nil"/>
              <w:left w:val="nil"/>
              <w:bottom w:val="nil"/>
              <w:right w:val="nil"/>
            </w:tcBorders>
          </w:tcPr>
          <w:p w:rsidR="00164076" w:rsidRDefault="00164076">
            <w:pPr>
              <w:pStyle w:val="aa"/>
              <w:jc w:val="center"/>
            </w:pPr>
            <w:r>
              <w:t>-</w:t>
            </w:r>
          </w:p>
        </w:tc>
        <w:tc>
          <w:tcPr>
            <w:tcW w:w="7700" w:type="dxa"/>
            <w:tcBorders>
              <w:top w:val="nil"/>
              <w:left w:val="nil"/>
              <w:bottom w:val="nil"/>
              <w:right w:val="nil"/>
            </w:tcBorders>
          </w:tcPr>
          <w:p w:rsidR="00164076" w:rsidRDefault="00164076">
            <w:pPr>
              <w:pStyle w:val="aa"/>
            </w:pPr>
            <w:r>
              <w:t>Министерство экономического развития Челябинской области (далее именуется - Минэкономразвития Челябинской области)</w:t>
            </w:r>
          </w:p>
        </w:tc>
      </w:tr>
      <w:tr w:rsidR="00164076">
        <w:tc>
          <w:tcPr>
            <w:tcW w:w="2100" w:type="dxa"/>
            <w:tcBorders>
              <w:top w:val="nil"/>
              <w:left w:val="nil"/>
              <w:bottom w:val="nil"/>
              <w:right w:val="nil"/>
            </w:tcBorders>
          </w:tcPr>
          <w:p w:rsidR="00164076" w:rsidRDefault="00164076">
            <w:pPr>
              <w:pStyle w:val="ac"/>
            </w:pPr>
            <w:bookmarkStart w:id="12" w:name="sub_2406"/>
            <w:r>
              <w:t>Соисполнители государственной программы</w:t>
            </w:r>
            <w:bookmarkEnd w:id="12"/>
          </w:p>
        </w:tc>
        <w:tc>
          <w:tcPr>
            <w:tcW w:w="420" w:type="dxa"/>
            <w:tcBorders>
              <w:top w:val="nil"/>
              <w:left w:val="nil"/>
              <w:bottom w:val="nil"/>
              <w:right w:val="nil"/>
            </w:tcBorders>
          </w:tcPr>
          <w:p w:rsidR="00164076" w:rsidRDefault="00164076">
            <w:pPr>
              <w:pStyle w:val="aa"/>
              <w:jc w:val="center"/>
            </w:pPr>
            <w:r>
              <w:t>-</w:t>
            </w:r>
          </w:p>
        </w:tc>
        <w:tc>
          <w:tcPr>
            <w:tcW w:w="7700" w:type="dxa"/>
            <w:tcBorders>
              <w:top w:val="nil"/>
              <w:left w:val="nil"/>
              <w:bottom w:val="nil"/>
              <w:right w:val="nil"/>
            </w:tcBorders>
          </w:tcPr>
          <w:p w:rsidR="00164076" w:rsidRDefault="00164076">
            <w:pPr>
              <w:pStyle w:val="aa"/>
            </w:pPr>
            <w:r>
              <w:t>Министерство имущества Челябинской области (далее именуется - Минимущества Челябинской области);</w:t>
            </w:r>
          </w:p>
          <w:p w:rsidR="00164076" w:rsidRDefault="00164076">
            <w:pPr>
              <w:pStyle w:val="aa"/>
            </w:pPr>
            <w:r>
              <w:t>Министерство промышленности, новых технологий и природных ресурсов Челябинской области (далее именуется - Минпром Челябинской области);</w:t>
            </w:r>
          </w:p>
          <w:p w:rsidR="00164076" w:rsidRDefault="00164076">
            <w:pPr>
              <w:pStyle w:val="aa"/>
            </w:pPr>
            <w:r>
              <w:t>Министерство строительства и инфраструктуры Челябинской области (далее именуется - Минстрой Челябинской области);</w:t>
            </w:r>
          </w:p>
          <w:p w:rsidR="00164076" w:rsidRDefault="00164076">
            <w:pPr>
              <w:pStyle w:val="aa"/>
            </w:pPr>
            <w:r>
              <w:t>Министерство дорожного хозяйства и транспорта Челябинской области (далее именуется - Миндор Челябинской области);</w:t>
            </w:r>
          </w:p>
          <w:p w:rsidR="00164076" w:rsidRDefault="00164076">
            <w:pPr>
              <w:pStyle w:val="aa"/>
            </w:pPr>
            <w:r>
              <w:t>Министерство образования и науки Челябинской области (далее именуется - Минобр Челябинской области);</w:t>
            </w:r>
          </w:p>
          <w:p w:rsidR="00164076" w:rsidRDefault="00164076">
            <w:pPr>
              <w:pStyle w:val="aa"/>
            </w:pPr>
            <w:r>
              <w:t>Главное управление по труду и занятости населения Челябинской области</w:t>
            </w:r>
          </w:p>
        </w:tc>
      </w:tr>
      <w:tr w:rsidR="00164076">
        <w:tc>
          <w:tcPr>
            <w:tcW w:w="2100" w:type="dxa"/>
            <w:tcBorders>
              <w:top w:val="nil"/>
              <w:left w:val="nil"/>
              <w:bottom w:val="nil"/>
              <w:right w:val="nil"/>
            </w:tcBorders>
          </w:tcPr>
          <w:p w:rsidR="00164076" w:rsidRDefault="00164076">
            <w:pPr>
              <w:pStyle w:val="ac"/>
            </w:pPr>
            <w:r>
              <w:t>Подпрограммы государственной программы</w:t>
            </w:r>
          </w:p>
        </w:tc>
        <w:tc>
          <w:tcPr>
            <w:tcW w:w="420" w:type="dxa"/>
            <w:tcBorders>
              <w:top w:val="nil"/>
              <w:left w:val="nil"/>
              <w:bottom w:val="nil"/>
              <w:right w:val="nil"/>
            </w:tcBorders>
          </w:tcPr>
          <w:p w:rsidR="00164076" w:rsidRDefault="00164076">
            <w:pPr>
              <w:pStyle w:val="aa"/>
              <w:jc w:val="center"/>
            </w:pPr>
            <w:r>
              <w:t>-</w:t>
            </w:r>
          </w:p>
        </w:tc>
        <w:tc>
          <w:tcPr>
            <w:tcW w:w="7700" w:type="dxa"/>
            <w:tcBorders>
              <w:top w:val="nil"/>
              <w:left w:val="nil"/>
              <w:bottom w:val="nil"/>
              <w:right w:val="nil"/>
            </w:tcBorders>
          </w:tcPr>
          <w:p w:rsidR="00164076" w:rsidRDefault="007445F0">
            <w:pPr>
              <w:pStyle w:val="aa"/>
            </w:pPr>
            <w:hyperlink w:anchor="sub_13" w:history="1">
              <w:r w:rsidR="00164076">
                <w:rPr>
                  <w:rStyle w:val="a4"/>
                  <w:rFonts w:cs="Times New Roman CYR"/>
                </w:rPr>
                <w:t>"Инвестиционное развитие и поддержка предпринимательства в Челябинской области";</w:t>
              </w:r>
            </w:hyperlink>
          </w:p>
          <w:p w:rsidR="00164076" w:rsidRDefault="007445F0">
            <w:pPr>
              <w:pStyle w:val="aa"/>
            </w:pPr>
            <w:hyperlink w:anchor="sub_15" w:history="1">
              <w:r w:rsidR="00164076">
                <w:rPr>
                  <w:rStyle w:val="a4"/>
                  <w:rFonts w:cs="Times New Roman CYR"/>
                </w:rPr>
                <w:t>"Развитие промышленности Челябинской области"</w:t>
              </w:r>
            </w:hyperlink>
            <w:r w:rsidR="00164076">
              <w:t>;</w:t>
            </w:r>
          </w:p>
          <w:p w:rsidR="00164076" w:rsidRDefault="007445F0">
            <w:pPr>
              <w:pStyle w:val="aa"/>
            </w:pPr>
            <w:hyperlink w:anchor="sub_16" w:history="1">
              <w:r w:rsidR="00164076">
                <w:rPr>
                  <w:rStyle w:val="a4"/>
                  <w:rFonts w:cs="Times New Roman CYR"/>
                </w:rPr>
                <w:t>"Развитие международных и межрегиональных связей"</w:t>
              </w:r>
            </w:hyperlink>
            <w:r w:rsidR="00164076">
              <w:t>;</w:t>
            </w:r>
          </w:p>
          <w:p w:rsidR="00164076" w:rsidRDefault="007445F0">
            <w:pPr>
              <w:pStyle w:val="aa"/>
            </w:pPr>
            <w:hyperlink w:anchor="sub_17" w:history="1">
              <w:r w:rsidR="00164076">
                <w:rPr>
                  <w:rStyle w:val="a4"/>
                  <w:rFonts w:cs="Times New Roman CYR"/>
                </w:rPr>
                <w:t>"Диверсификация экономики моногородов Челябинской области"</w:t>
              </w:r>
            </w:hyperlink>
            <w:r w:rsidR="00164076">
              <w:t>;</w:t>
            </w:r>
          </w:p>
          <w:p w:rsidR="00164076" w:rsidRDefault="007445F0">
            <w:pPr>
              <w:pStyle w:val="aa"/>
            </w:pPr>
            <w:hyperlink w:anchor="sub_121" w:history="1">
              <w:r w:rsidR="00164076">
                <w:rPr>
                  <w:rStyle w:val="a4"/>
                  <w:rFonts w:cs="Times New Roman CYR"/>
                </w:rPr>
                <w:t>"Ведомственная целевая программа "Обеспечение реализации государственной программы Челябинской области "Экономическое развитие и инновационная экономика Челябинской области"</w:t>
              </w:r>
            </w:hyperlink>
          </w:p>
        </w:tc>
      </w:tr>
      <w:tr w:rsidR="00164076">
        <w:tc>
          <w:tcPr>
            <w:tcW w:w="2100" w:type="dxa"/>
            <w:tcBorders>
              <w:top w:val="nil"/>
              <w:left w:val="nil"/>
              <w:bottom w:val="nil"/>
              <w:right w:val="nil"/>
            </w:tcBorders>
          </w:tcPr>
          <w:p w:rsidR="00164076" w:rsidRDefault="00164076">
            <w:pPr>
              <w:pStyle w:val="ac"/>
            </w:pPr>
            <w:r>
              <w:lastRenderedPageBreak/>
              <w:t>Проекты государственной программы</w:t>
            </w:r>
          </w:p>
        </w:tc>
        <w:tc>
          <w:tcPr>
            <w:tcW w:w="420" w:type="dxa"/>
            <w:tcBorders>
              <w:top w:val="nil"/>
              <w:left w:val="nil"/>
              <w:bottom w:val="nil"/>
              <w:right w:val="nil"/>
            </w:tcBorders>
          </w:tcPr>
          <w:p w:rsidR="00164076" w:rsidRDefault="00164076">
            <w:pPr>
              <w:pStyle w:val="aa"/>
              <w:jc w:val="center"/>
            </w:pPr>
            <w:r>
              <w:t>-</w:t>
            </w:r>
          </w:p>
        </w:tc>
        <w:tc>
          <w:tcPr>
            <w:tcW w:w="7700" w:type="dxa"/>
            <w:tcBorders>
              <w:top w:val="nil"/>
              <w:left w:val="nil"/>
              <w:bottom w:val="nil"/>
              <w:right w:val="nil"/>
            </w:tcBorders>
          </w:tcPr>
          <w:p w:rsidR="00164076" w:rsidRDefault="00164076">
            <w:pPr>
              <w:pStyle w:val="aa"/>
            </w:pPr>
            <w:r>
              <w:t>проекты, включаемые в качестве подпрограмм, отсутствуют</w:t>
            </w:r>
          </w:p>
        </w:tc>
      </w:tr>
      <w:tr w:rsidR="00164076">
        <w:tc>
          <w:tcPr>
            <w:tcW w:w="2100" w:type="dxa"/>
            <w:tcBorders>
              <w:top w:val="nil"/>
              <w:left w:val="nil"/>
              <w:bottom w:val="nil"/>
              <w:right w:val="nil"/>
            </w:tcBorders>
          </w:tcPr>
          <w:p w:rsidR="00164076" w:rsidRDefault="00164076">
            <w:pPr>
              <w:pStyle w:val="ac"/>
            </w:pPr>
            <w:r>
              <w:t>Основная цель (основные цели) государственной программы</w:t>
            </w:r>
          </w:p>
        </w:tc>
        <w:tc>
          <w:tcPr>
            <w:tcW w:w="420" w:type="dxa"/>
            <w:tcBorders>
              <w:top w:val="nil"/>
              <w:left w:val="nil"/>
              <w:bottom w:val="nil"/>
              <w:right w:val="nil"/>
            </w:tcBorders>
          </w:tcPr>
          <w:p w:rsidR="00164076" w:rsidRDefault="00164076">
            <w:pPr>
              <w:pStyle w:val="aa"/>
              <w:jc w:val="center"/>
            </w:pPr>
            <w:r>
              <w:t>-</w:t>
            </w:r>
          </w:p>
        </w:tc>
        <w:tc>
          <w:tcPr>
            <w:tcW w:w="7700" w:type="dxa"/>
            <w:tcBorders>
              <w:top w:val="nil"/>
              <w:left w:val="nil"/>
              <w:bottom w:val="nil"/>
              <w:right w:val="nil"/>
            </w:tcBorders>
          </w:tcPr>
          <w:p w:rsidR="00164076" w:rsidRDefault="00164076">
            <w:pPr>
              <w:pStyle w:val="aa"/>
            </w:pPr>
            <w:r>
              <w:t>создание условий для обеспечения роста благосостояния населения за счет развития экономики Челябинской области опережающими темпами</w:t>
            </w:r>
          </w:p>
        </w:tc>
      </w:tr>
      <w:tr w:rsidR="00164076">
        <w:tc>
          <w:tcPr>
            <w:tcW w:w="2100" w:type="dxa"/>
            <w:tcBorders>
              <w:top w:val="nil"/>
              <w:left w:val="nil"/>
              <w:bottom w:val="nil"/>
              <w:right w:val="nil"/>
            </w:tcBorders>
          </w:tcPr>
          <w:p w:rsidR="00164076" w:rsidRDefault="00164076">
            <w:pPr>
              <w:pStyle w:val="ac"/>
            </w:pPr>
            <w:r>
              <w:t>Основные задачи государственной программы</w:t>
            </w:r>
          </w:p>
        </w:tc>
        <w:tc>
          <w:tcPr>
            <w:tcW w:w="420" w:type="dxa"/>
            <w:tcBorders>
              <w:top w:val="nil"/>
              <w:left w:val="nil"/>
              <w:bottom w:val="nil"/>
              <w:right w:val="nil"/>
            </w:tcBorders>
          </w:tcPr>
          <w:p w:rsidR="00164076" w:rsidRDefault="00164076">
            <w:pPr>
              <w:pStyle w:val="aa"/>
              <w:jc w:val="center"/>
            </w:pPr>
            <w:r>
              <w:t>-</w:t>
            </w:r>
          </w:p>
        </w:tc>
        <w:tc>
          <w:tcPr>
            <w:tcW w:w="7700" w:type="dxa"/>
            <w:tcBorders>
              <w:top w:val="nil"/>
              <w:left w:val="nil"/>
              <w:bottom w:val="nil"/>
              <w:right w:val="nil"/>
            </w:tcBorders>
          </w:tcPr>
          <w:p w:rsidR="00164076" w:rsidRDefault="00164076">
            <w:pPr>
              <w:pStyle w:val="aa"/>
            </w:pPr>
            <w:r>
              <w:t>повышение конкурентоспособности субъектов малого и среднего предпринимательства;</w:t>
            </w:r>
          </w:p>
          <w:p w:rsidR="00164076" w:rsidRDefault="00164076">
            <w:pPr>
              <w:pStyle w:val="aa"/>
            </w:pPr>
            <w:r>
              <w:t>создание экосистемы для инвестиций в части создания эффективных инвестиционных площадок, введения льготных налоговых режимов, снижения административных барьеров, осуществления мер государственной поддержки инвестиционных проектов;</w:t>
            </w:r>
          </w:p>
          <w:p w:rsidR="00164076" w:rsidRDefault="00164076">
            <w:pPr>
              <w:pStyle w:val="aa"/>
            </w:pPr>
            <w:r>
              <w:t>обеспечение привлечения инвесторов через их активный поиск, создание инвестиционного бренда Челябинской области и его продвижение;</w:t>
            </w:r>
          </w:p>
          <w:p w:rsidR="00164076" w:rsidRDefault="00164076">
            <w:pPr>
              <w:pStyle w:val="aa"/>
            </w:pPr>
            <w:r>
              <w:t>создание центра компетенций государственно-частного партнерства;</w:t>
            </w:r>
          </w:p>
          <w:p w:rsidR="00164076" w:rsidRDefault="00164076">
            <w:pPr>
              <w:pStyle w:val="aa"/>
            </w:pPr>
            <w:r>
              <w:t>создание условий для опережающего развития субъектов деятельности в сфере промышленности Челябинской области;</w:t>
            </w:r>
          </w:p>
          <w:p w:rsidR="00164076" w:rsidRDefault="00164076">
            <w:pPr>
              <w:pStyle w:val="aa"/>
            </w:pPr>
            <w:r>
              <w:t>осуществление географической и отраслевой диверсификации экспорта;</w:t>
            </w:r>
          </w:p>
          <w:p w:rsidR="00164076" w:rsidRDefault="00164076">
            <w:pPr>
              <w:pStyle w:val="aa"/>
            </w:pPr>
            <w:r>
              <w:t>обеспечение поддержки экспорта Челябинской области;</w:t>
            </w:r>
          </w:p>
          <w:p w:rsidR="00164076" w:rsidRDefault="00164076">
            <w:pPr>
              <w:pStyle w:val="aa"/>
            </w:pPr>
            <w:r>
              <w:t xml:space="preserve">модернизация и диверсификация экономики моногородов Челябинской области </w:t>
            </w:r>
            <w:r>
              <w:rPr>
                <w:vertAlign w:val="superscript"/>
              </w:rPr>
              <w:t>1</w:t>
            </w:r>
            <w:r>
              <w:t>;</w:t>
            </w:r>
          </w:p>
          <w:p w:rsidR="00164076" w:rsidRDefault="00164076">
            <w:pPr>
              <w:pStyle w:val="aa"/>
            </w:pPr>
            <w:r>
              <w:t>совершенствование системы регионального стратегического управления</w:t>
            </w:r>
          </w:p>
        </w:tc>
      </w:tr>
      <w:tr w:rsidR="00164076">
        <w:tc>
          <w:tcPr>
            <w:tcW w:w="2100" w:type="dxa"/>
            <w:tcBorders>
              <w:top w:val="nil"/>
              <w:left w:val="nil"/>
              <w:bottom w:val="nil"/>
              <w:right w:val="nil"/>
            </w:tcBorders>
          </w:tcPr>
          <w:p w:rsidR="00164076" w:rsidRDefault="00164076">
            <w:pPr>
              <w:pStyle w:val="ac"/>
            </w:pPr>
            <w:r>
              <w:t>Целевые показатели (индикаторы) конечного результата государственной программы</w:t>
            </w:r>
          </w:p>
        </w:tc>
        <w:tc>
          <w:tcPr>
            <w:tcW w:w="420" w:type="dxa"/>
            <w:tcBorders>
              <w:top w:val="nil"/>
              <w:left w:val="nil"/>
              <w:bottom w:val="nil"/>
              <w:right w:val="nil"/>
            </w:tcBorders>
          </w:tcPr>
          <w:p w:rsidR="00164076" w:rsidRDefault="00164076">
            <w:pPr>
              <w:pStyle w:val="aa"/>
              <w:jc w:val="center"/>
            </w:pPr>
            <w:r>
              <w:t>-</w:t>
            </w:r>
          </w:p>
        </w:tc>
        <w:tc>
          <w:tcPr>
            <w:tcW w:w="7700" w:type="dxa"/>
            <w:tcBorders>
              <w:top w:val="nil"/>
              <w:left w:val="nil"/>
              <w:bottom w:val="nil"/>
              <w:right w:val="nil"/>
            </w:tcBorders>
          </w:tcPr>
          <w:p w:rsidR="00164076" w:rsidRDefault="00164076">
            <w:pPr>
              <w:pStyle w:val="aa"/>
            </w:pPr>
            <w:r>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p w:rsidR="00164076" w:rsidRDefault="00164076">
            <w:pPr>
              <w:pStyle w:val="aa"/>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процентов;</w:t>
            </w:r>
          </w:p>
          <w:p w:rsidR="00164076" w:rsidRDefault="00164076">
            <w:pPr>
              <w:pStyle w:val="aa"/>
            </w:pPr>
            <w:r>
              <w:t>численность занятых в сфере малого и среднего предпринимательства, включая индивидуальных предпринимателей, тыс. человек;</w:t>
            </w:r>
          </w:p>
          <w:p w:rsidR="00164076" w:rsidRDefault="00164076">
            <w:pPr>
              <w:pStyle w:val="aa"/>
            </w:pPr>
            <w:r>
              <w:t>оборот субъектов малого и среднего предпринимательства (включая микропредприятия) и выручка индивидуальных предпринимателей (в ценах 2015 года), млрд. рублей;</w:t>
            </w:r>
          </w:p>
          <w:p w:rsidR="00164076" w:rsidRDefault="00164076">
            <w:pPr>
              <w:pStyle w:val="aa"/>
            </w:pPr>
            <w:r>
              <w:t>численность самозанятого населения, человек;</w:t>
            </w:r>
          </w:p>
          <w:p w:rsidR="00164076" w:rsidRDefault="00164076">
            <w:pPr>
              <w:pStyle w:val="aa"/>
            </w:pPr>
            <w:r>
              <w:t>объем инвестиций в основной капитал (по полному кругу предприятий) (в ценах 2015 года), млрд. рублей;</w:t>
            </w:r>
          </w:p>
          <w:p w:rsidR="00164076" w:rsidRDefault="00164076">
            <w:pPr>
              <w:pStyle w:val="aa"/>
            </w:pPr>
            <w:r>
              <w:t>объем инвестиций в основной капитал (кроме бюджетных средств, федерального бюджета, инвестиций в добывающие отрасли) на душу населения, тыс. рублей;</w:t>
            </w:r>
          </w:p>
          <w:p w:rsidR="00164076" w:rsidRDefault="00164076">
            <w:pPr>
              <w:pStyle w:val="aa"/>
            </w:pPr>
            <w:r>
              <w:t>интегральный индекс Челябинской области в национальном рейтинге состояния инвестиционного климата в субъектах Российской Федерации, баллов;</w:t>
            </w:r>
          </w:p>
          <w:p w:rsidR="00164076" w:rsidRDefault="00164076">
            <w:pPr>
              <w:pStyle w:val="aa"/>
            </w:pPr>
            <w:r>
              <w:t>доля инвестиций в валовом региональном продукте, процентов;</w:t>
            </w:r>
          </w:p>
          <w:p w:rsidR="00164076" w:rsidRDefault="00164076">
            <w:pPr>
              <w:pStyle w:val="aa"/>
            </w:pPr>
            <w:r>
              <w:t>объем инвестиций в основной капитал, млрд. рублей;</w:t>
            </w:r>
          </w:p>
          <w:p w:rsidR="00164076" w:rsidRDefault="00164076">
            <w:pPr>
              <w:pStyle w:val="aa"/>
            </w:pPr>
            <w:r>
              <w:t>место Челябинской области в национальном рейтинге состояния инвестиционного климата в субъектах Российской Федерации, группа/место;</w:t>
            </w:r>
          </w:p>
          <w:p w:rsidR="00164076" w:rsidRDefault="00164076">
            <w:pPr>
              <w:pStyle w:val="aa"/>
            </w:pPr>
            <w:r>
              <w:t xml:space="preserve">доля инвестиций в основной капитал Челябинской области в общем </w:t>
            </w:r>
            <w:r>
              <w:lastRenderedPageBreak/>
              <w:t>объеме инвестиций Уральского федерального округа, процентов;</w:t>
            </w:r>
          </w:p>
          <w:p w:rsidR="00164076" w:rsidRDefault="00164076">
            <w:pPr>
              <w:pStyle w:val="aa"/>
            </w:pPr>
            <w:r>
              <w:t>количество заключенных соглашений/контрактов с инвесторами за год (государственно-частное партнерство (далее именуется - ГЧП)/ муниципально-частное партнерство (далее именуется - МЧП концессионные соглашения, специальные инвестиционные контракты (далее именуется - СПИК), инвестиционные соглашения, контракты жизненного цикла, энергосервисные контракты, долгосрочные договоры аренды с инвестиционными обязательствами), единиц;</w:t>
            </w:r>
          </w:p>
          <w:p w:rsidR="00164076" w:rsidRDefault="00164076">
            <w:pPr>
              <w:pStyle w:val="aa"/>
            </w:pPr>
            <w:r>
              <w:t xml:space="preserve">производительность труда в базовых отраслях 2, </w:t>
            </w:r>
            <w:r>
              <w:br/>
              <w:t>млн. рублей на одного работающего;</w:t>
            </w:r>
          </w:p>
          <w:p w:rsidR="00164076" w:rsidRDefault="00164076">
            <w:pPr>
              <w:pStyle w:val="aa"/>
            </w:pPr>
            <w:r>
              <w:t>прирост высокопроизводительных рабочих мест по отношению к предыдущему году, тыс. единиц;</w:t>
            </w:r>
          </w:p>
          <w:p w:rsidR="00164076" w:rsidRDefault="00164076">
            <w:pPr>
              <w:pStyle w:val="aa"/>
            </w:pPr>
            <w:r>
              <w:t>индекс промышленного производства, процентов;</w:t>
            </w:r>
          </w:p>
          <w:p w:rsidR="00164076" w:rsidRDefault="00164076">
            <w:pPr>
              <w:pStyle w:val="aa"/>
            </w:pPr>
            <w:r>
              <w:t>объем экспорта, млрд. долларов США;</w:t>
            </w:r>
          </w:p>
          <w:p w:rsidR="00164076" w:rsidRDefault="00164076">
            <w:pPr>
              <w:pStyle w:val="aa"/>
            </w:pPr>
            <w:r>
              <w:t>объем экспорта услуг, млрд. долларов США;</w:t>
            </w:r>
          </w:p>
          <w:p w:rsidR="00164076" w:rsidRDefault="00164076">
            <w:pPr>
              <w:pStyle w:val="aa"/>
            </w:pPr>
            <w:r>
              <w:t>вывоз продукции в субъекты Российской Федерации, млрд. рублей;</w:t>
            </w:r>
          </w:p>
          <w:p w:rsidR="00164076" w:rsidRDefault="00164076">
            <w:pPr>
              <w:pStyle w:val="aa"/>
            </w:pPr>
            <w:r>
              <w:t>инвестиции в основной капитал за счет всех источников финансирования в моногородах Челябинской области, млн. рублей;</w:t>
            </w:r>
          </w:p>
          <w:p w:rsidR="00164076" w:rsidRDefault="00164076">
            <w:pPr>
              <w:pStyle w:val="aa"/>
            </w:pPr>
            <w:r>
              <w:t>создание новых рабочих мест в моногородах Челябинской области, единиц;</w:t>
            </w:r>
          </w:p>
          <w:p w:rsidR="00164076" w:rsidRDefault="00164076">
            <w:pPr>
              <w:pStyle w:val="aa"/>
            </w:pPr>
            <w:r>
              <w:t>валовой региональный продукт (далее именуется - ВРП), млрд. рублей</w:t>
            </w:r>
          </w:p>
        </w:tc>
      </w:tr>
      <w:tr w:rsidR="00164076">
        <w:tc>
          <w:tcPr>
            <w:tcW w:w="2100" w:type="dxa"/>
            <w:tcBorders>
              <w:top w:val="nil"/>
              <w:left w:val="nil"/>
              <w:bottom w:val="nil"/>
              <w:right w:val="nil"/>
            </w:tcBorders>
          </w:tcPr>
          <w:p w:rsidR="00164076" w:rsidRDefault="00164076">
            <w:pPr>
              <w:pStyle w:val="ac"/>
            </w:pPr>
            <w:r>
              <w:lastRenderedPageBreak/>
              <w:t>Сроки и этапы реализации государственной программы</w:t>
            </w:r>
          </w:p>
        </w:tc>
        <w:tc>
          <w:tcPr>
            <w:tcW w:w="420" w:type="dxa"/>
            <w:tcBorders>
              <w:top w:val="nil"/>
              <w:left w:val="nil"/>
              <w:bottom w:val="nil"/>
              <w:right w:val="nil"/>
            </w:tcBorders>
          </w:tcPr>
          <w:p w:rsidR="00164076" w:rsidRDefault="00164076">
            <w:pPr>
              <w:pStyle w:val="aa"/>
              <w:jc w:val="center"/>
            </w:pPr>
            <w:r>
              <w:t>-</w:t>
            </w:r>
          </w:p>
        </w:tc>
        <w:tc>
          <w:tcPr>
            <w:tcW w:w="7700" w:type="dxa"/>
            <w:tcBorders>
              <w:top w:val="nil"/>
              <w:left w:val="nil"/>
              <w:bottom w:val="nil"/>
              <w:right w:val="nil"/>
            </w:tcBorders>
          </w:tcPr>
          <w:p w:rsidR="00164076" w:rsidRDefault="00164076">
            <w:pPr>
              <w:pStyle w:val="aa"/>
            </w:pPr>
            <w:r>
              <w:t xml:space="preserve">государственная программа реализуется </w:t>
            </w:r>
            <w:r>
              <w:br/>
              <w:t>в 2016-2020 годах в один этап</w:t>
            </w:r>
          </w:p>
        </w:tc>
      </w:tr>
      <w:tr w:rsidR="00164076">
        <w:tc>
          <w:tcPr>
            <w:tcW w:w="2100" w:type="dxa"/>
            <w:tcBorders>
              <w:top w:val="nil"/>
              <w:left w:val="nil"/>
              <w:bottom w:val="nil"/>
              <w:right w:val="nil"/>
            </w:tcBorders>
          </w:tcPr>
          <w:p w:rsidR="00164076" w:rsidRDefault="00164076">
            <w:pPr>
              <w:pStyle w:val="ac"/>
            </w:pPr>
            <w:bookmarkStart w:id="13" w:name="sub_2407"/>
            <w:r>
              <w:t>Объемы бюджетных ассигнований государственной программы</w:t>
            </w:r>
            <w:bookmarkEnd w:id="13"/>
          </w:p>
        </w:tc>
        <w:tc>
          <w:tcPr>
            <w:tcW w:w="420" w:type="dxa"/>
            <w:tcBorders>
              <w:top w:val="nil"/>
              <w:left w:val="nil"/>
              <w:bottom w:val="nil"/>
              <w:right w:val="nil"/>
            </w:tcBorders>
          </w:tcPr>
          <w:p w:rsidR="00164076" w:rsidRDefault="00164076">
            <w:pPr>
              <w:pStyle w:val="aa"/>
              <w:jc w:val="center"/>
            </w:pPr>
            <w:r>
              <w:t>-</w:t>
            </w:r>
          </w:p>
        </w:tc>
        <w:tc>
          <w:tcPr>
            <w:tcW w:w="7700" w:type="dxa"/>
            <w:tcBorders>
              <w:top w:val="nil"/>
              <w:left w:val="nil"/>
              <w:bottom w:val="nil"/>
              <w:right w:val="nil"/>
            </w:tcBorders>
          </w:tcPr>
          <w:p w:rsidR="00164076" w:rsidRDefault="00164076">
            <w:pPr>
              <w:pStyle w:val="aa"/>
            </w:pPr>
            <w:r>
              <w:t xml:space="preserve">общий объем бюджетных ассигнований на реализацию государственной программы составляет 4 487 358,68 тыс. рублей </w:t>
            </w:r>
            <w:hyperlink w:anchor="sub_1245" w:history="1">
              <w:r>
                <w:rPr>
                  <w:rStyle w:val="a4"/>
                  <w:rFonts w:cs="Times New Roman CYR"/>
                  <w:vertAlign w:val="superscript"/>
                </w:rPr>
                <w:t>3</w:t>
              </w:r>
            </w:hyperlink>
            <w:r>
              <w:rPr>
                <w:vertAlign w:val="superscript"/>
              </w:rPr>
              <w:t>,</w:t>
            </w:r>
            <w:r>
              <w:t xml:space="preserve"> </w:t>
            </w:r>
            <w:hyperlink w:anchor="sub_1246" w:history="1">
              <w:r>
                <w:rPr>
                  <w:rStyle w:val="a4"/>
                  <w:rFonts w:cs="Times New Roman CYR"/>
                  <w:vertAlign w:val="superscript"/>
                </w:rPr>
                <w:t>4</w:t>
              </w:r>
            </w:hyperlink>
            <w:r>
              <w:t>, в том числе:</w:t>
            </w:r>
          </w:p>
          <w:p w:rsidR="00164076" w:rsidRDefault="00164076">
            <w:pPr>
              <w:pStyle w:val="aa"/>
            </w:pPr>
            <w:r>
              <w:t>2016 год - 290 513,13 тыс. рублей;</w:t>
            </w:r>
          </w:p>
          <w:p w:rsidR="00164076" w:rsidRDefault="00164076">
            <w:pPr>
              <w:pStyle w:val="aa"/>
            </w:pPr>
            <w:r>
              <w:t xml:space="preserve">2017 год - 727 520,41 тыс. рублей </w:t>
            </w:r>
            <w:hyperlink w:anchor="sub_1245" w:history="1">
              <w:r>
                <w:rPr>
                  <w:rStyle w:val="a4"/>
                  <w:rFonts w:cs="Times New Roman CYR"/>
                  <w:vertAlign w:val="superscript"/>
                </w:rPr>
                <w:t>3</w:t>
              </w:r>
            </w:hyperlink>
            <w:r>
              <w:rPr>
                <w:vertAlign w:val="superscript"/>
              </w:rPr>
              <w:t>,</w:t>
            </w:r>
            <w:r>
              <w:t xml:space="preserve"> </w:t>
            </w:r>
            <w:hyperlink w:anchor="sub_1246" w:history="1">
              <w:r>
                <w:rPr>
                  <w:rStyle w:val="a4"/>
                  <w:rFonts w:cs="Times New Roman CYR"/>
                  <w:vertAlign w:val="superscript"/>
                </w:rPr>
                <w:t>4</w:t>
              </w:r>
            </w:hyperlink>
            <w:r>
              <w:t>;</w:t>
            </w:r>
          </w:p>
          <w:p w:rsidR="00164076" w:rsidRDefault="00164076">
            <w:pPr>
              <w:pStyle w:val="aa"/>
            </w:pPr>
            <w:r>
              <w:t>2018 год - 1 801 580,42 тыс. рублей;</w:t>
            </w:r>
          </w:p>
          <w:p w:rsidR="00164076" w:rsidRDefault="00164076">
            <w:pPr>
              <w:pStyle w:val="aa"/>
            </w:pPr>
            <w:r>
              <w:t>2019 год - 1 129 002,62 тыс. рублей;</w:t>
            </w:r>
          </w:p>
          <w:p w:rsidR="00164076" w:rsidRDefault="00164076">
            <w:pPr>
              <w:pStyle w:val="aa"/>
            </w:pPr>
            <w:r>
              <w:t>2020 год - 538 742,10 тыс. рублей;</w:t>
            </w:r>
          </w:p>
          <w:p w:rsidR="00164076" w:rsidRDefault="00164076">
            <w:pPr>
              <w:pStyle w:val="aa"/>
            </w:pPr>
            <w:r>
              <w:t xml:space="preserve">из них средства областного бюджета - 1 964 898,03 тыс. рублей </w:t>
            </w:r>
            <w:hyperlink w:anchor="sub_1247" w:history="1">
              <w:r>
                <w:rPr>
                  <w:rStyle w:val="a4"/>
                  <w:rFonts w:cs="Times New Roman CYR"/>
                  <w:vertAlign w:val="superscript"/>
                </w:rPr>
                <w:t>5</w:t>
              </w:r>
            </w:hyperlink>
            <w:r>
              <w:t>, в том числе:</w:t>
            </w:r>
          </w:p>
          <w:p w:rsidR="00164076" w:rsidRDefault="00164076">
            <w:pPr>
              <w:pStyle w:val="aa"/>
            </w:pPr>
            <w:r>
              <w:t>2016 год - 290 513,13 тыс. рублей;</w:t>
            </w:r>
          </w:p>
          <w:p w:rsidR="00164076" w:rsidRDefault="00164076">
            <w:pPr>
              <w:pStyle w:val="aa"/>
            </w:pPr>
            <w:r>
              <w:t xml:space="preserve">2017 год - 267 347,87 тыс. рублей </w:t>
            </w:r>
            <w:hyperlink w:anchor="sub_1245" w:history="1">
              <w:r>
                <w:rPr>
                  <w:rStyle w:val="a4"/>
                  <w:rFonts w:cs="Times New Roman CYR"/>
                  <w:vertAlign w:val="superscript"/>
                </w:rPr>
                <w:t>3</w:t>
              </w:r>
            </w:hyperlink>
            <w:r>
              <w:t>;</w:t>
            </w:r>
          </w:p>
          <w:p w:rsidR="00164076" w:rsidRDefault="00164076">
            <w:pPr>
              <w:pStyle w:val="aa"/>
            </w:pPr>
            <w:r>
              <w:t>2018 год - 319 904,81 тыс. рублей;</w:t>
            </w:r>
          </w:p>
          <w:p w:rsidR="00164076" w:rsidRDefault="00164076">
            <w:pPr>
              <w:pStyle w:val="aa"/>
            </w:pPr>
            <w:r>
              <w:t>2019 год - 705 111,42 тыс. рублей;</w:t>
            </w:r>
          </w:p>
          <w:p w:rsidR="00164076" w:rsidRDefault="00164076">
            <w:pPr>
              <w:pStyle w:val="aa"/>
            </w:pPr>
            <w:r>
              <w:t>2020 год - 382 020,80 тыс. рублей;</w:t>
            </w:r>
          </w:p>
          <w:p w:rsidR="00164076" w:rsidRDefault="00164076">
            <w:pPr>
              <w:pStyle w:val="aa"/>
            </w:pPr>
            <w:r>
              <w:t>средства федерального бюджета - 580 612,50 тыс. рублей, в том числе:</w:t>
            </w:r>
          </w:p>
          <w:p w:rsidR="00164076" w:rsidRDefault="00164076">
            <w:pPr>
              <w:pStyle w:val="aa"/>
            </w:pPr>
            <w:r>
              <w:t>2016 год - 0,00 тыс. рублей;</w:t>
            </w:r>
          </w:p>
          <w:p w:rsidR="00164076" w:rsidRDefault="00164076">
            <w:pPr>
              <w:pStyle w:val="aa"/>
            </w:pPr>
            <w:r>
              <w:t>2017 год - 0,00 тыс. рублей;</w:t>
            </w:r>
          </w:p>
          <w:p w:rsidR="00164076" w:rsidRDefault="00164076">
            <w:pPr>
              <w:pStyle w:val="aa"/>
            </w:pPr>
            <w:r>
              <w:t>2018 год - 0,00 тыс. рублей;</w:t>
            </w:r>
          </w:p>
          <w:p w:rsidR="00164076" w:rsidRDefault="00164076">
            <w:pPr>
              <w:pStyle w:val="aa"/>
            </w:pPr>
            <w:r>
              <w:t>2019 год - 423 891,20 тыс. рублей;</w:t>
            </w:r>
          </w:p>
          <w:p w:rsidR="00164076" w:rsidRDefault="00164076">
            <w:pPr>
              <w:pStyle w:val="aa"/>
            </w:pPr>
            <w:r>
              <w:t>2020 год - 156 721,30 тыс. рублей;</w:t>
            </w:r>
          </w:p>
          <w:p w:rsidR="00164076" w:rsidRDefault="00164076">
            <w:pPr>
              <w:pStyle w:val="aa"/>
            </w:pPr>
            <w:r>
              <w:t xml:space="preserve">внебюджетные источники - 1 481 675,61 тыс. рублей </w:t>
            </w:r>
            <w:hyperlink w:anchor="sub_1248" w:history="1">
              <w:r>
                <w:rPr>
                  <w:rStyle w:val="a4"/>
                  <w:rFonts w:cs="Times New Roman CYR"/>
                  <w:vertAlign w:val="superscript"/>
                </w:rPr>
                <w:t>6</w:t>
              </w:r>
            </w:hyperlink>
            <w:r>
              <w:t>, в том числе:</w:t>
            </w:r>
          </w:p>
          <w:p w:rsidR="00164076" w:rsidRDefault="00164076">
            <w:pPr>
              <w:pStyle w:val="aa"/>
            </w:pPr>
            <w:r>
              <w:t xml:space="preserve">2017 год - 460 172,54 тыс. рублей </w:t>
            </w:r>
            <w:hyperlink w:anchor="sub_1246" w:history="1">
              <w:r>
                <w:rPr>
                  <w:rStyle w:val="a4"/>
                  <w:rFonts w:cs="Times New Roman CYR"/>
                  <w:vertAlign w:val="superscript"/>
                </w:rPr>
                <w:t>4</w:t>
              </w:r>
            </w:hyperlink>
            <w:r>
              <w:t>;</w:t>
            </w:r>
          </w:p>
          <w:p w:rsidR="00164076" w:rsidRDefault="00164076">
            <w:pPr>
              <w:pStyle w:val="aa"/>
            </w:pPr>
            <w:r>
              <w:t>2018 год - 1 481 675,61 тыс. рублей</w:t>
            </w:r>
          </w:p>
        </w:tc>
      </w:tr>
      <w:tr w:rsidR="00164076">
        <w:tc>
          <w:tcPr>
            <w:tcW w:w="2100" w:type="dxa"/>
            <w:tcBorders>
              <w:top w:val="nil"/>
              <w:left w:val="nil"/>
              <w:bottom w:val="nil"/>
              <w:right w:val="nil"/>
            </w:tcBorders>
          </w:tcPr>
          <w:p w:rsidR="00164076" w:rsidRDefault="00164076">
            <w:pPr>
              <w:pStyle w:val="ac"/>
            </w:pPr>
            <w:r>
              <w:t xml:space="preserve">Ожидаемые результаты </w:t>
            </w:r>
            <w:r>
              <w:lastRenderedPageBreak/>
              <w:t>реализации государственной программы</w:t>
            </w:r>
          </w:p>
        </w:tc>
        <w:tc>
          <w:tcPr>
            <w:tcW w:w="420" w:type="dxa"/>
            <w:tcBorders>
              <w:top w:val="nil"/>
              <w:left w:val="nil"/>
              <w:bottom w:val="nil"/>
              <w:right w:val="nil"/>
            </w:tcBorders>
          </w:tcPr>
          <w:p w:rsidR="00164076" w:rsidRDefault="00164076">
            <w:pPr>
              <w:pStyle w:val="aa"/>
              <w:jc w:val="center"/>
            </w:pPr>
            <w:r>
              <w:lastRenderedPageBreak/>
              <w:t>-</w:t>
            </w:r>
          </w:p>
        </w:tc>
        <w:tc>
          <w:tcPr>
            <w:tcW w:w="7700" w:type="dxa"/>
            <w:tcBorders>
              <w:top w:val="nil"/>
              <w:left w:val="nil"/>
              <w:bottom w:val="nil"/>
              <w:right w:val="nil"/>
            </w:tcBorders>
          </w:tcPr>
          <w:p w:rsidR="00164076" w:rsidRDefault="00164076">
            <w:pPr>
              <w:pStyle w:val="aa"/>
            </w:pPr>
            <w:r>
              <w:t>за период реализации государственной программы:</w:t>
            </w:r>
          </w:p>
          <w:p w:rsidR="00164076" w:rsidRDefault="00164076">
            <w:pPr>
              <w:pStyle w:val="aa"/>
            </w:pPr>
            <w:r>
              <w:t xml:space="preserve">количество субъектов малого и среднего предпринимательства (включая </w:t>
            </w:r>
            <w:r>
              <w:lastRenderedPageBreak/>
              <w:t>индивидуальных предпринимателей) в расчете на 1 тыс. человек населения - 43,67 единицы;</w:t>
            </w:r>
          </w:p>
          <w:p w:rsidR="00164076" w:rsidRDefault="00164076">
            <w:pPr>
              <w:pStyle w:val="aa"/>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- 24,1 процента;</w:t>
            </w:r>
          </w:p>
          <w:p w:rsidR="00164076" w:rsidRDefault="00164076">
            <w:pPr>
              <w:pStyle w:val="aa"/>
            </w:pPr>
            <w:r>
              <w:t>численность занятых в сфере малого и среднего предпринимательства, включая индивидуальных предпринимателей, - 469 тыс. человек;</w:t>
            </w:r>
          </w:p>
          <w:p w:rsidR="00164076" w:rsidRDefault="00164076">
            <w:pPr>
              <w:pStyle w:val="aa"/>
            </w:pPr>
            <w:r>
              <w:t>оборот субъектов малого и среднего предпринимательства (включая микропредприятия) и выручка индивидуальных предпринимателей (в ценах 2015 года) - 3 562,1 млрд. рублей;</w:t>
            </w:r>
          </w:p>
          <w:p w:rsidR="00164076" w:rsidRDefault="00164076">
            <w:pPr>
              <w:pStyle w:val="aa"/>
            </w:pPr>
            <w:r>
              <w:t>численность самозанятого населения - 800 человек;</w:t>
            </w:r>
          </w:p>
          <w:p w:rsidR="00164076" w:rsidRDefault="00164076">
            <w:pPr>
              <w:pStyle w:val="aa"/>
            </w:pPr>
            <w:r>
              <w:t>объем инвестиций в основной капитал (по полному кругу предприятий) (в ценах 2015 года) - 445,3 млрд. рублей;</w:t>
            </w:r>
          </w:p>
          <w:p w:rsidR="00164076" w:rsidRDefault="00164076">
            <w:pPr>
              <w:pStyle w:val="aa"/>
            </w:pPr>
            <w:r>
              <w:t>объем инвестиций в основной капитал (кроме бюджетных средств, федерального бюджета, инвестиций в добывающие отрасли) на душу населения - 105,0 тыс. рублей;</w:t>
            </w:r>
          </w:p>
          <w:p w:rsidR="00164076" w:rsidRDefault="00164076">
            <w:pPr>
              <w:pStyle w:val="aa"/>
            </w:pPr>
            <w:r>
              <w:t>интегральный индекс Челябинской области в национальном рейтинге состояния инвестиционного климата в субъектах Российской Федерации - 269 баллов;</w:t>
            </w:r>
          </w:p>
          <w:p w:rsidR="00164076" w:rsidRDefault="00164076">
            <w:pPr>
              <w:pStyle w:val="aa"/>
            </w:pPr>
            <w:r>
              <w:t>доля инвестиций в валовом региональном продукте - 16,5 процента;</w:t>
            </w:r>
          </w:p>
          <w:p w:rsidR="00164076" w:rsidRDefault="00164076">
            <w:pPr>
              <w:pStyle w:val="aa"/>
            </w:pPr>
            <w:r>
              <w:t>объем инвестиций в основной капитал - 630,0 млрд. рублей;</w:t>
            </w:r>
          </w:p>
          <w:p w:rsidR="00164076" w:rsidRDefault="00164076">
            <w:pPr>
              <w:pStyle w:val="aa"/>
            </w:pPr>
            <w:r>
              <w:t>место Челябинской области в национальном рейтинге состояния инвестиционного климата в субъектах Российской Федерации - место не ниже 20;</w:t>
            </w:r>
          </w:p>
          <w:p w:rsidR="00164076" w:rsidRDefault="00164076">
            <w:pPr>
              <w:pStyle w:val="aa"/>
            </w:pPr>
            <w:r>
              <w:t>доля инвестиций в основной капитал Челябинской области в общем объеме инвестиций Уральского федерального округа - 7,5 процента;</w:t>
            </w:r>
          </w:p>
          <w:p w:rsidR="00164076" w:rsidRDefault="00164076">
            <w:pPr>
              <w:pStyle w:val="aa"/>
            </w:pPr>
            <w:r>
              <w:t>количество заключенных соглашений/контрактов с инвесторами за год (ГЧП/МЧП, концессионные соглашения, СПИК, инвестиционные соглашения, контракты жизненного цикла, энергосервисные контракты, долгосрочные договоры аренды с инвестиционными обязательствами) - 72 единицы;</w:t>
            </w:r>
          </w:p>
          <w:p w:rsidR="00164076" w:rsidRDefault="00164076">
            <w:pPr>
              <w:pStyle w:val="aa"/>
            </w:pPr>
            <w:r>
              <w:t xml:space="preserve">производительность труда в базовых отраслях </w:t>
            </w:r>
            <w:hyperlink w:anchor="sub_1244" w:history="1">
              <w:r>
                <w:rPr>
                  <w:rStyle w:val="a4"/>
                  <w:rFonts w:cs="Times New Roman CYR"/>
                  <w:vertAlign w:val="superscript"/>
                </w:rPr>
                <w:t>2</w:t>
              </w:r>
            </w:hyperlink>
            <w:r>
              <w:t xml:space="preserve"> - 6,4 млн. рублей на одного работающего;</w:t>
            </w:r>
          </w:p>
          <w:p w:rsidR="00164076" w:rsidRDefault="00164076">
            <w:pPr>
              <w:pStyle w:val="aa"/>
            </w:pPr>
            <w:r>
              <w:t>прирост высокопроизводительных рабочих мест по отношению к предыдущему году - 62,5 тыс. единиц;</w:t>
            </w:r>
          </w:p>
          <w:p w:rsidR="00164076" w:rsidRDefault="00164076">
            <w:pPr>
              <w:pStyle w:val="aa"/>
            </w:pPr>
            <w:r>
              <w:t>индекс промышленного производства - 107,9 процента;</w:t>
            </w:r>
          </w:p>
          <w:p w:rsidR="00164076" w:rsidRDefault="00164076">
            <w:pPr>
              <w:pStyle w:val="aa"/>
            </w:pPr>
            <w:r>
              <w:t>объем экспорта услуг - 0,4 млрд. долларов США;</w:t>
            </w:r>
          </w:p>
          <w:p w:rsidR="00164076" w:rsidRDefault="00164076">
            <w:pPr>
              <w:pStyle w:val="aa"/>
            </w:pPr>
            <w:r>
              <w:t>объем экспорта - 20,7 млрд. долларов США;</w:t>
            </w:r>
          </w:p>
          <w:p w:rsidR="00164076" w:rsidRDefault="00164076">
            <w:pPr>
              <w:pStyle w:val="aa"/>
            </w:pPr>
            <w:r>
              <w:t>вывоз продукции в субъекты Российской Федерации - 867,3 млрд. рублей;</w:t>
            </w:r>
          </w:p>
          <w:p w:rsidR="00164076" w:rsidRDefault="00164076">
            <w:pPr>
              <w:pStyle w:val="aa"/>
            </w:pPr>
            <w:r>
              <w:t>инвестиции в основной капитал за счет всех источников финансирования в моногородах Челябинской области - 232 958,9 млн. рублей;</w:t>
            </w:r>
          </w:p>
          <w:p w:rsidR="00164076" w:rsidRDefault="00164076">
            <w:pPr>
              <w:pStyle w:val="aa"/>
            </w:pPr>
            <w:r>
              <w:t>создание новых рабочих мест в моногородах Челябинской области - 19 225 единиц;</w:t>
            </w:r>
          </w:p>
          <w:p w:rsidR="00164076" w:rsidRDefault="00164076">
            <w:pPr>
              <w:pStyle w:val="aa"/>
            </w:pPr>
            <w:r>
              <w:t>валовой региональный продукт - 8 735,9 млрд. рублей</w:t>
            </w:r>
          </w:p>
        </w:tc>
      </w:tr>
    </w:tbl>
    <w:p w:rsidR="00164076" w:rsidRDefault="00164076"/>
    <w:p w:rsidR="00164076" w:rsidRDefault="00164076">
      <w:r>
        <w:t>--------------------------</w:t>
      </w:r>
    </w:p>
    <w:p w:rsidR="00164076" w:rsidRDefault="00164076">
      <w:bookmarkStart w:id="14" w:name="sub_1243"/>
      <w:r>
        <w:rPr>
          <w:vertAlign w:val="superscript"/>
        </w:rPr>
        <w:t>1</w:t>
      </w:r>
      <w:r>
        <w:t xml:space="preserve"> К моногородам Челябинской области относятся муниципальные образования Челябинской области, включенные в </w:t>
      </w:r>
      <w:hyperlink r:id="rId24" w:history="1">
        <w:r>
          <w:rPr>
            <w:rStyle w:val="a4"/>
            <w:rFonts w:cs="Times New Roman CYR"/>
          </w:rPr>
          <w:t>перечень</w:t>
        </w:r>
      </w:hyperlink>
      <w:r>
        <w:t xml:space="preserve"> монопрофильных муниципальных образований Российской </w:t>
      </w:r>
      <w:r>
        <w:lastRenderedPageBreak/>
        <w:t xml:space="preserve">Федерации (моногородов), утвержденный </w:t>
      </w:r>
      <w:hyperlink r:id="rId25" w:history="1">
        <w:r>
          <w:rPr>
            <w:rStyle w:val="a4"/>
            <w:rFonts w:cs="Times New Roman CYR"/>
          </w:rPr>
          <w:t>распоряжением</w:t>
        </w:r>
      </w:hyperlink>
      <w:r>
        <w:t xml:space="preserve"> Правительства Российской Федерации от 29 июля 2014 г. N 1398-р "Об утверждении перечня монопрофильных муниципальных образований Российской Федерации (моногородов)" (далее именуются - моногорода Челябинской области).</w:t>
      </w:r>
    </w:p>
    <w:p w:rsidR="00164076" w:rsidRDefault="00164076">
      <w:bookmarkStart w:id="15" w:name="sub_1244"/>
      <w:bookmarkEnd w:id="14"/>
      <w:r>
        <w:rPr>
          <w:vertAlign w:val="superscript"/>
        </w:rPr>
        <w:t>2</w:t>
      </w:r>
      <w:r>
        <w:t xml:space="preserve"> Базовые отрасли экономики включают в себя машиностроение, металлургическую промышленность, производство электрооборудования, электронного и оптического оборудования (</w:t>
      </w:r>
      <w:hyperlink r:id="rId26" w:history="1">
        <w:r>
          <w:rPr>
            <w:rStyle w:val="a4"/>
            <w:rFonts w:cs="Times New Roman CYR"/>
          </w:rPr>
          <w:t>раздел С</w:t>
        </w:r>
      </w:hyperlink>
      <w:r>
        <w:t xml:space="preserve">, </w:t>
      </w:r>
      <w:hyperlink r:id="rId27" w:history="1">
        <w:r>
          <w:rPr>
            <w:rStyle w:val="a4"/>
            <w:rFonts w:cs="Times New Roman CYR"/>
          </w:rPr>
          <w:t>классы 24 - 28</w:t>
        </w:r>
      </w:hyperlink>
      <w:r>
        <w:t xml:space="preserve">, </w:t>
      </w:r>
      <w:hyperlink r:id="rId28" w:history="1">
        <w:r>
          <w:rPr>
            <w:rStyle w:val="a4"/>
            <w:rFonts w:cs="Times New Roman CYR"/>
          </w:rPr>
          <w:t>30</w:t>
        </w:r>
      </w:hyperlink>
      <w:r>
        <w:t xml:space="preserve"> в соответствии с </w:t>
      </w:r>
      <w:hyperlink r:id="rId29" w:history="1">
        <w:r>
          <w:rPr>
            <w:rStyle w:val="a4"/>
            <w:rFonts w:cs="Times New Roman CYR"/>
          </w:rPr>
          <w:t>Общероссийским классификатором</w:t>
        </w:r>
      </w:hyperlink>
      <w:r>
        <w:t xml:space="preserve"> видов экономической деятельности).</w:t>
      </w:r>
    </w:p>
    <w:p w:rsidR="00164076" w:rsidRDefault="00164076">
      <w:bookmarkStart w:id="16" w:name="sub_1245"/>
      <w:bookmarkEnd w:id="15"/>
      <w:r>
        <w:rPr>
          <w:vertAlign w:val="superscript"/>
        </w:rPr>
        <w:t>3</w:t>
      </w:r>
      <w:r>
        <w:t xml:space="preserve"> Объем средств указан в соответствии с </w:t>
      </w:r>
      <w:hyperlink r:id="rId30" w:history="1">
        <w:r>
          <w:rPr>
            <w:rStyle w:val="a4"/>
            <w:rFonts w:cs="Times New Roman CYR"/>
          </w:rPr>
          <w:t>Законом</w:t>
        </w:r>
      </w:hyperlink>
      <w:r>
        <w:t xml:space="preserve"> Челябинской области от 23.12.2016 г. N 470-ЗО "Об областном бюджете на 2017 год и на плановый период 2018 и 2019 годов", в том числе средства в размере 103900,00 тыс. рублей, не использованные в 2017 году.</w:t>
      </w:r>
    </w:p>
    <w:p w:rsidR="00164076" w:rsidRDefault="00164076">
      <w:bookmarkStart w:id="17" w:name="sub_1246"/>
      <w:bookmarkEnd w:id="16"/>
      <w:r>
        <w:rPr>
          <w:vertAlign w:val="superscript"/>
        </w:rPr>
        <w:t>4</w:t>
      </w:r>
      <w:r>
        <w:t xml:space="preserve"> Средства, не использованные в 2017 году (460172,54 тыс. рублей), указаны в соответствии с </w:t>
      </w:r>
      <w:hyperlink r:id="rId31" w:history="1">
        <w:r>
          <w:rPr>
            <w:rStyle w:val="a4"/>
            <w:rFonts w:cs="Times New Roman CYR"/>
          </w:rPr>
          <w:t>Законом</w:t>
        </w:r>
      </w:hyperlink>
      <w:r>
        <w:t xml:space="preserve"> Челябинской области от 23.12.2016 г. N 470-ЗО "Об областном бюджете на 2017 год и на плановый период 2018 и 2019 годов".</w:t>
      </w:r>
    </w:p>
    <w:p w:rsidR="00164076" w:rsidRDefault="00164076">
      <w:bookmarkStart w:id="18" w:name="sub_1247"/>
      <w:bookmarkEnd w:id="17"/>
      <w:r>
        <w:rPr>
          <w:vertAlign w:val="superscript"/>
        </w:rPr>
        <w:t>5</w:t>
      </w:r>
      <w:r>
        <w:t xml:space="preserve"> Без учета средств в размере 103900,0 тыс. рублей, не использованных в 2017 году.</w:t>
      </w:r>
    </w:p>
    <w:p w:rsidR="00164076" w:rsidRDefault="00164076">
      <w:bookmarkStart w:id="19" w:name="sub_1248"/>
      <w:bookmarkEnd w:id="18"/>
      <w:r>
        <w:rPr>
          <w:vertAlign w:val="superscript"/>
        </w:rPr>
        <w:t>6</w:t>
      </w:r>
      <w:r>
        <w:t xml:space="preserve"> Без учета средств в размере 460172,54 тыс. рублей, не использованных в 2017 году.</w:t>
      </w:r>
    </w:p>
    <w:bookmarkEnd w:id="19"/>
    <w:p w:rsidR="00164076" w:rsidRDefault="00164076"/>
    <w:p w:rsidR="00164076" w:rsidRDefault="00164076">
      <w:pPr>
        <w:pStyle w:val="1"/>
      </w:pPr>
      <w:bookmarkStart w:id="20" w:name="sub_2397"/>
      <w:r>
        <w:t>Раздел I. Приоритеты и цели государственной политики, включая характеристику текущего состояния сферы реализации государственной программы</w:t>
      </w:r>
    </w:p>
    <w:bookmarkEnd w:id="20"/>
    <w:p w:rsidR="00164076" w:rsidRDefault="00164076"/>
    <w:p w:rsidR="00164076" w:rsidRDefault="00164076">
      <w:bookmarkStart w:id="21" w:name="sub_2398"/>
      <w:r>
        <w:t xml:space="preserve">1. Приоритеты государственной политики в сфере реализации государственной программы определены </w:t>
      </w:r>
      <w:hyperlink r:id="rId32" w:history="1">
        <w:r>
          <w:rPr>
            <w:rStyle w:val="a4"/>
            <w:rFonts w:cs="Times New Roman CYR"/>
          </w:rPr>
          <w:t>Стратегией</w:t>
        </w:r>
      </w:hyperlink>
      <w:r>
        <w:t xml:space="preserve"> социально-экономического развития Челябинской области на период до 2035 года (утверждена </w:t>
      </w:r>
      <w:hyperlink r:id="rId33" w:history="1">
        <w:r>
          <w:rPr>
            <w:rStyle w:val="a4"/>
            <w:rFonts w:cs="Times New Roman CYR"/>
          </w:rPr>
          <w:t>постановлением</w:t>
        </w:r>
      </w:hyperlink>
      <w:r>
        <w:t xml:space="preserve"> Законодательного Собрания Челябинской области от 31.01.2019 N 1748 "Об утверждении Стратегии социально-экономического развития Челябинской области на период до 2035 года") (далее именуется - Стратегия).</w:t>
      </w:r>
    </w:p>
    <w:bookmarkEnd w:id="21"/>
    <w:p w:rsidR="00164076" w:rsidRDefault="00164076">
      <w:r>
        <w:t xml:space="preserve">Достижение целей и задач </w:t>
      </w:r>
      <w:hyperlink r:id="rId34" w:history="1">
        <w:r>
          <w:rPr>
            <w:rStyle w:val="a4"/>
            <w:rFonts w:cs="Times New Roman CYR"/>
          </w:rPr>
          <w:t>Стратегии</w:t>
        </w:r>
      </w:hyperlink>
      <w:r>
        <w:t xml:space="preserve"> будет обеспечено реализацией подпрограмм:</w:t>
      </w:r>
    </w:p>
    <w:p w:rsidR="00164076" w:rsidRDefault="007445F0">
      <w:hyperlink w:anchor="sub_13" w:history="1">
        <w:r w:rsidR="00164076">
          <w:rPr>
            <w:rStyle w:val="a4"/>
            <w:rFonts w:cs="Times New Roman CYR"/>
          </w:rPr>
          <w:t>"Инвестиционное развитие и поддержка предпринимательства в Челябинской области";</w:t>
        </w:r>
      </w:hyperlink>
    </w:p>
    <w:p w:rsidR="00164076" w:rsidRDefault="007445F0">
      <w:hyperlink w:anchor="sub_15" w:history="1">
        <w:r w:rsidR="00164076">
          <w:rPr>
            <w:rStyle w:val="a4"/>
            <w:rFonts w:cs="Times New Roman CYR"/>
          </w:rPr>
          <w:t>"Развитие промышленности Челябинской области";</w:t>
        </w:r>
      </w:hyperlink>
    </w:p>
    <w:p w:rsidR="00164076" w:rsidRDefault="007445F0">
      <w:hyperlink w:anchor="sub_16" w:history="1">
        <w:r w:rsidR="00164076">
          <w:rPr>
            <w:rStyle w:val="a4"/>
            <w:rFonts w:cs="Times New Roman CYR"/>
          </w:rPr>
          <w:t>"Развитие международных и межрегиональных связей";</w:t>
        </w:r>
      </w:hyperlink>
    </w:p>
    <w:p w:rsidR="00164076" w:rsidRDefault="007445F0">
      <w:hyperlink w:anchor="sub_17" w:history="1">
        <w:r w:rsidR="00164076">
          <w:rPr>
            <w:rStyle w:val="a4"/>
            <w:rFonts w:cs="Times New Roman CYR"/>
          </w:rPr>
          <w:t>"Диверсификация экономики моногородов Челябинской области";</w:t>
        </w:r>
      </w:hyperlink>
    </w:p>
    <w:p w:rsidR="00164076" w:rsidRDefault="007445F0">
      <w:hyperlink w:anchor="sub_121" w:history="1">
        <w:r w:rsidR="00164076">
          <w:rPr>
            <w:rStyle w:val="a4"/>
            <w:rFonts w:cs="Times New Roman CYR"/>
          </w:rPr>
          <w:t>"Ведомственная целевая программа "Обеспечение реализации государственной программы Челябинской области "Экономическое развитие и инновационная экономика Челябинской области".</w:t>
        </w:r>
      </w:hyperlink>
    </w:p>
    <w:p w:rsidR="00164076" w:rsidRDefault="00164076">
      <w:bookmarkStart w:id="22" w:name="sub_2399"/>
      <w:r>
        <w:t>2. Развитие субъектов малого и среднего предпринимательства является одной из "точек роста" экономики Челябинской области по причине их мобильности, способности быстро адаптироваться к ситуации, создавать новые рабочие места. Организации малого и среднего бизнеса присутствуют во всех отраслях экономики Челябинской области, в их деятельность вовлечены все социальные группы населения.</w:t>
      </w:r>
    </w:p>
    <w:bookmarkEnd w:id="22"/>
    <w:p w:rsidR="00164076" w:rsidRDefault="00164076">
      <w:r>
        <w:t>В 2018 году общее количество субъектов малого и среднего предпринимательства составило 145,8 тыс. единиц, в том числе: 5,1 тыс. малых предприятий - юридических лиц, 60,9 тыс. микропредприятий - юридических лиц, 79,4 тыс. индивидуальных предпринимателей, 363 средних предприятия - юридических лица.</w:t>
      </w:r>
    </w:p>
    <w:p w:rsidR="00164076" w:rsidRDefault="00164076">
      <w:r>
        <w:t>Основной задачей развития малого и среднего предпринимательства в Челябинской области является обеспечение занятости населения. По итогам 2018 года среднесписочная численность граждан, занятых в сфере малого и среднего предпринимательства, составила 449 тыс. человек (25,4 процента от общей численности занятых в экономике Челябинской области).</w:t>
      </w:r>
    </w:p>
    <w:p w:rsidR="00164076" w:rsidRDefault="00164076">
      <w:r>
        <w:t xml:space="preserve">С каждым годом растет вклад субъектов малого и среднего предпринимательства в экономику Челябинской области. Более трети оборота организаций в Челябинской области </w:t>
      </w:r>
      <w:r>
        <w:lastRenderedPageBreak/>
        <w:t>составляет оборот предприятий малого и среднего бизнеса (с учетом выручки индивидуальных предпринимателей).</w:t>
      </w:r>
    </w:p>
    <w:p w:rsidR="00164076" w:rsidRDefault="00164076">
      <w:r>
        <w:t xml:space="preserve">Регулирование данной сферы предусмотрено </w:t>
      </w:r>
      <w:hyperlink r:id="rId35" w:history="1">
        <w:r>
          <w:rPr>
            <w:rStyle w:val="a4"/>
            <w:rFonts w:cs="Times New Roman CYR"/>
          </w:rPr>
          <w:t>Федеральным законом</w:t>
        </w:r>
      </w:hyperlink>
      <w:r>
        <w:t xml:space="preserve"> от 24 июля 2007 года N 209-ФЗ "О развитии малого и среднего предпринимательства в Российской Федерации". Подпрограмма "Инвестиционное развитие и поддержка предпринимательства в Челябинской области" разработана с целью реализации основных положений указанного Федерального закона, а также национального проекта "Малое и среднее предпринимательство и поддержка индивидуальной предпринимательской инициативы", создания благоприятного предпринимательского климата, способствующего развитию субъектов малого и среднего предпринимательства.</w:t>
      </w:r>
    </w:p>
    <w:p w:rsidR="00164076" w:rsidRDefault="00164076">
      <w:r>
        <w:t>В современных условиях, когда уровень государственного регулирования экономики постепенно снижается, а субъектам хозяйственной деятельности предоставлены самостоятельность и экономическая свобода в принятии решений, основной задачей деятельности органов государственной власти становится формирование необходимых условий для эффективного развития экономического потенциала.</w:t>
      </w:r>
    </w:p>
    <w:p w:rsidR="00164076" w:rsidRDefault="00164076">
      <w:r>
        <w:t>В первую очередь динамичное развитие экономики невозможно без наличия достаточного уровня привлекаемых в нее инвестиций.</w:t>
      </w:r>
    </w:p>
    <w:p w:rsidR="00164076" w:rsidRDefault="00164076">
      <w:r>
        <w:t>Результатом качественных преобразований в сфере инвестиционной деятельности Челябинской области за последние годы стала стабильно положительная динамика показателя инвестиций в основной капитал.</w:t>
      </w:r>
    </w:p>
    <w:p w:rsidR="00164076" w:rsidRDefault="00164076">
      <w:r>
        <w:t>За 2018 год объем инвестиций в основной капитал составил 259,4 млрд. рублей. Индекс физического объема инвестиций - 125,5 процента к аналогичному периоду предыдущего года в сопоставимых ценах (в 2017 году - 103,1 процента, в 2016 году - 86,7 процента).</w:t>
      </w:r>
    </w:p>
    <w:p w:rsidR="00164076" w:rsidRDefault="00164076">
      <w:r>
        <w:t>В 2018 году на территории Челябинской области, по данным муниципальных образований Челябинской области, введены в действие 294 новых объекта: в том числе 64 промышленных объекта, 159 объектов соцкультбыта (объекты торговли, бытовых услуг и другое), 71 объект малого бизнеса и жилищного строительства.</w:t>
      </w:r>
    </w:p>
    <w:p w:rsidR="00164076" w:rsidRDefault="00164076">
      <w:r>
        <w:t>В условиях сложившейся экономической конъюнктуры одной из приоритетных задач является сопровождение инвестиционных проектов по принципу "одного окна". На территории Челябинской области данное направление деятельности реализуется автономной некоммерческой организацией "Агентство инвестиционного развития Челябинской области".</w:t>
      </w:r>
    </w:p>
    <w:p w:rsidR="00164076" w:rsidRDefault="00164076">
      <w:r>
        <w:t>Данный вид сопровождения включает в себя следующие направления:</w:t>
      </w:r>
    </w:p>
    <w:p w:rsidR="00164076" w:rsidRDefault="00164076">
      <w:r>
        <w:t>административное сопровождение инвестиционных проектов;</w:t>
      </w:r>
    </w:p>
    <w:p w:rsidR="00164076" w:rsidRDefault="00164076">
      <w:r>
        <w:t>оказание содействия в привлечении заемного (привлеченного) финансирования в инвестиционные проекты;</w:t>
      </w:r>
    </w:p>
    <w:p w:rsidR="00164076" w:rsidRDefault="00164076">
      <w:r>
        <w:t>консультирование по вопросам подготовки бизнес-планов, создания архитектуры инвестиционных проектов, формирования проектных команд, а также подготовки инвестиционных предложений и их сопровождение;</w:t>
      </w:r>
    </w:p>
    <w:p w:rsidR="00164076" w:rsidRDefault="00164076">
      <w:r>
        <w:t>консультирование по вопросам получения государственной поддержки.</w:t>
      </w:r>
    </w:p>
    <w:p w:rsidR="00164076" w:rsidRDefault="00164076">
      <w:r>
        <w:t>В результате реализации данных направлений повышается реализуемость инвестиционных проектов и, как следствие, общая инвестиционная привлекательность Челябинской области.</w:t>
      </w:r>
    </w:p>
    <w:p w:rsidR="00164076" w:rsidRDefault="00164076">
      <w:r>
        <w:t>В целях инвестиционного развития и поддержки предпринимательства созданы и осуществляют деятельность следующие объекты инфраструктуры поддержки:</w:t>
      </w:r>
    </w:p>
    <w:p w:rsidR="00164076" w:rsidRDefault="00164076">
      <w:r>
        <w:t>Фонд развития предпринимательства Челябинской области - Территория Бизнеса;</w:t>
      </w:r>
    </w:p>
    <w:p w:rsidR="00164076" w:rsidRDefault="00164076">
      <w:r>
        <w:t>государственное бюджетное учреждение Челябинской области "Инновационный бизнес-инкубатор";</w:t>
      </w:r>
    </w:p>
    <w:p w:rsidR="00164076" w:rsidRDefault="00164076">
      <w:r>
        <w:t>Фонд финансирования промышленности и предпринимательства Челябинской области - Территория Бизнеса (микрокредитная компания);</w:t>
      </w:r>
    </w:p>
    <w:p w:rsidR="00164076" w:rsidRDefault="00164076">
      <w:r>
        <w:t>автономная некоммерческая организация "Агентство инвестиционного развития Челябинской области".</w:t>
      </w:r>
    </w:p>
    <w:p w:rsidR="00164076" w:rsidRDefault="00164076">
      <w:bookmarkStart w:id="23" w:name="sub_2400"/>
      <w:r>
        <w:t xml:space="preserve">3. Базовой отраслью экономики и безусловной основой экономического роста Челябинской </w:t>
      </w:r>
      <w:r>
        <w:lastRenderedPageBreak/>
        <w:t>области является промышленность. В 2018 году на промышленность приходилось 42,8 процента ВРП. В 2018 году объем промышленного производства (объем отгруженных товаров обрабатывающих производств) региона составил 1,47 триллионов рублей. Индекс промышленного производства в 2018 году составил 100,1 процента по отношению к 2017 году (в 2017 году - 105,3 процента к уровню 2016 года). По итогам 2018 года в структуре промышленности 85,8 процента приходится на обрабатывающие производства. Объем отгруженных товаров в обрабатывающих производствах в действующих ценах вырос на 8,6 процента к уровню 2017 года.</w:t>
      </w:r>
    </w:p>
    <w:bookmarkEnd w:id="23"/>
    <w:p w:rsidR="00164076" w:rsidRDefault="00164076">
      <w:r>
        <w:t>В целях выхода промышленности Челябинской области на современный технологический, экономический и управленческий уровни органам власти Челябинской области необходимо реализовать инфраструктурную и инвестиционную поддержку субъектов деятельности в сфере промышленности.</w:t>
      </w:r>
    </w:p>
    <w:p w:rsidR="00164076" w:rsidRDefault="00164076">
      <w:r>
        <w:t>Основными векторами развития региональной промышленной политики являются:</w:t>
      </w:r>
    </w:p>
    <w:p w:rsidR="00164076" w:rsidRDefault="00164076">
      <w:r>
        <w:t>международная, межрегиональная и внутриобластная промышленная кооперация, выраженная в сочетании экспортной и импортозамещающей ориентации региональных инвестиционных проектов по выпуску продукции на внешний и внутренний рынок;</w:t>
      </w:r>
    </w:p>
    <w:p w:rsidR="00164076" w:rsidRDefault="00164076">
      <w:r>
        <w:t>селективный подход в промышленной политике, ориентированный на конкретные точки роста, якорные инвестиционные проекты, кластеры, позволяющие раскрыть потенциал Челябинской области в наиболее конкурентоспособных отраслях промышленности;</w:t>
      </w:r>
    </w:p>
    <w:p w:rsidR="00164076" w:rsidRDefault="00164076">
      <w:r>
        <w:t>кластерный подход в развитии промышленности, основанный на комплексном анализе условий и параметров реализации отдельных инвестиционных проектов, обусловленный существующими возможностями и ограничениями инфраструктурного характера, когда проект реализуется с учетом потенциала производства, логистики, рынка сбыта, обеспечения транспортной, энергетической и социальной инфраструктурой.</w:t>
      </w:r>
    </w:p>
    <w:p w:rsidR="00164076" w:rsidRDefault="00164076">
      <w:r>
        <w:t>Для развития промышленной кооперации необходимо вовлечение производителей конечной продукции в реализацию региональной кластерной политики, формирующей региональные, межрегиональные, а также международные цепочки поставок в рамках промышленных кластеров, повышение производительности труда в рамках реализации мероприятий региональной составляющей национального проекта "Производительность труда и поддержка занятости".</w:t>
      </w:r>
    </w:p>
    <w:p w:rsidR="00164076" w:rsidRDefault="00164076">
      <w:r>
        <w:t>В целях развития промышленного потенциала Челябинской области необходимо формировать и развивать промышленную и технологическую инфраструктуру, а также стимулировать инвестиционную деятельность путем предоставления финансовых и нефинансовых мер государственной поддержки.</w:t>
      </w:r>
    </w:p>
    <w:p w:rsidR="00164076" w:rsidRDefault="00164076">
      <w:bookmarkStart w:id="24" w:name="sub_2401"/>
      <w:r>
        <w:t>4. Одним из стратегических приоритетов развития Челябинской области является диверсификация экспорта и развитие межрегиональных связей, в рамках которого разработана и реализуется подпрограмма "Развитие международных и межрегиональных связей".</w:t>
      </w:r>
    </w:p>
    <w:bookmarkEnd w:id="24"/>
    <w:p w:rsidR="00164076" w:rsidRDefault="00164076">
      <w:r>
        <w:t>Внешнеторговый оборот Челябинской области в 2018 году составил 8006,8 млн. долларов США. На страны дальнего зарубежья пришлось 4871,0 млн. долларов США (60,8 процента от общего объема товарооборота), а на страны Содружества Независимых Государств - 3135,8 млн. долларов США (39,2 процента). Импорт составил 2772,4 млн. долларов США (34,6 процента от внешнеторгового оборота), соответственно на экспортные поставки пришлось 5234,5 млн. долларов США (65,4 процента).</w:t>
      </w:r>
    </w:p>
    <w:p w:rsidR="00164076" w:rsidRDefault="00164076">
      <w:r>
        <w:t>Основные экспортные поставки были осуществлены в Казахстан - 960,4 млн. долларов США (18,3 процента от общего объема экспорта), Кувейт - 559,5 млн. долларов США (10,7 процента), Турцию - 502,2 млн. долларов США (9,6 процента), Египет - 488,3 млн. долларов США (9,3 процента), Узбекистан - 348,6 млн. долларов США (6,7 процента), Вьетнам - 291,6 млн. долларов США (5,6 процента), Республику Беларусь - 289,3 млн. долларов США (5,5 процента), Украину - 183,7 млн. долларов США (3,5 процента), Азербайджан - 153,5 млн. долларов США (2,9 процента), Финляндию - 139,5 млн. долларов США (2,7 процента).</w:t>
      </w:r>
    </w:p>
    <w:p w:rsidR="00164076" w:rsidRDefault="00164076">
      <w:r>
        <w:t xml:space="preserve">Основные статьи экспорта - металлы и изделия (83 процента), машины, оборудование и транспортные средства (7 процентов), минеральная продукция (2,7 процента), продовольственные </w:t>
      </w:r>
      <w:r>
        <w:lastRenderedPageBreak/>
        <w:t>товары (2,1 процента), продукция химической промышленности (1,8 процента), древесина и целлюлозно-бумажные изделия (0,3 процента), текстиль и текстильные изделия (0,2 процента).</w:t>
      </w:r>
    </w:p>
    <w:p w:rsidR="00164076" w:rsidRDefault="00164076">
      <w:r>
        <w:t>Вместе с тем продолжают сохраняться внутренние и внешние барьеры, с которыми сталкиваются предприятия - экспортеры Челябинской области.</w:t>
      </w:r>
    </w:p>
    <w:p w:rsidR="00164076" w:rsidRDefault="00164076">
      <w:r>
        <w:t>Внешними барьерами являются:</w:t>
      </w:r>
    </w:p>
    <w:p w:rsidR="00164076" w:rsidRDefault="00164076">
      <w:r>
        <w:t>введение санкций и товарных ограничений на топливно-энергетические товары и металлургическую продукцию;</w:t>
      </w:r>
    </w:p>
    <w:p w:rsidR="00164076" w:rsidRDefault="00164076">
      <w:r>
        <w:t>падение мирового спроса на сырье и металлопродукцию;</w:t>
      </w:r>
    </w:p>
    <w:p w:rsidR="00164076" w:rsidRDefault="00164076">
      <w:r>
        <w:t>колебания курсов валют;</w:t>
      </w:r>
    </w:p>
    <w:p w:rsidR="00164076" w:rsidRDefault="00164076">
      <w:r>
        <w:t>сложность прохождения и оформления таможенных операций в сфере экспорта;</w:t>
      </w:r>
    </w:p>
    <w:p w:rsidR="00164076" w:rsidRDefault="00164076">
      <w:r>
        <w:t>сложность прохождения процедур ветеринарной и фитосанитарной сертификации.</w:t>
      </w:r>
    </w:p>
    <w:p w:rsidR="00164076" w:rsidRDefault="00164076">
      <w:r>
        <w:t>Внутренними барьерами являются:</w:t>
      </w:r>
    </w:p>
    <w:p w:rsidR="00164076" w:rsidRDefault="00164076">
      <w:r>
        <w:t>отсутствие развитой транспортно-логистической инфраструктуры региона, высокие логистические издержки для экспортеров агропродукции и продуктов питания;</w:t>
      </w:r>
    </w:p>
    <w:p w:rsidR="00164076" w:rsidRDefault="00164076">
      <w:r>
        <w:t>высокая стоимость и нераспространенность маркетинговых исследований зарубежных рынков товаров и услуг;</w:t>
      </w:r>
    </w:p>
    <w:p w:rsidR="00164076" w:rsidRDefault="00164076">
      <w:r>
        <w:t>неинформированность потенциальных инвесторов об имеющихся возможностях по выходу на зарубежные рынки.</w:t>
      </w:r>
    </w:p>
    <w:p w:rsidR="00164076" w:rsidRDefault="00164076">
      <w:bookmarkStart w:id="25" w:name="sub_2402"/>
      <w:r>
        <w:t>5. В целях модернизации и диверсификации экономики моногородов Челябинской области реализуется подпрограмма "Диверсификация экономики моногородов Челябинской области".</w:t>
      </w:r>
    </w:p>
    <w:bookmarkEnd w:id="25"/>
    <w:p w:rsidR="00164076" w:rsidRDefault="00164076">
      <w:r>
        <w:t xml:space="preserve">В соответствии с </w:t>
      </w:r>
      <w:hyperlink r:id="rId36" w:history="1">
        <w:r>
          <w:rPr>
            <w:rStyle w:val="a4"/>
            <w:rFonts w:cs="Times New Roman CYR"/>
          </w:rPr>
          <w:t>распоряжением</w:t>
        </w:r>
      </w:hyperlink>
      <w:r>
        <w:t xml:space="preserve"> Правительства Российской Федерации от 29 июля 2014 г. N 1398-р в перечень монопрофильных муниципальных образований Российской Федерации (моногородов) включено 10 городских округов и 6 городских поселений Челябинской области:</w:t>
      </w:r>
    </w:p>
    <w:p w:rsidR="00164076" w:rsidRDefault="00164076">
      <w:r>
        <w:t>категория 1. Монопрофильные муниципальные образования (моногорода) с наиболее сложным социально-экономическим положением (в том числе во взаимосвязи с проблемами функционирования градообразующих организаций): Ашинское городское поселение, Бакальское городское поселение, Верхнеуфалейский городской округ, Карабашский городской округ, Миньярское городское поселение, Нязепетровское городское поселение, Усть-Катавский городской округ;</w:t>
      </w:r>
    </w:p>
    <w:p w:rsidR="00164076" w:rsidRDefault="00164076">
      <w:r>
        <w:t>категория 2. Монопрофильные муниципальные образования (моногорода), в которых имеются риски ухудшения социально-экономического положения: Златоустовский городской округ, Миасский городской округ, Саткинское городское поселение, Симское городское поселение, Чебаркульский городской округ;</w:t>
      </w:r>
    </w:p>
    <w:p w:rsidR="00164076" w:rsidRDefault="00164076">
      <w:r>
        <w:t>категория 3. Монопрофильные муниципальные образования (моногорода) со стабильной социально-экономической ситуацией: Магнитогорский городской округ, Озерский городской округ, Снежинский городской округ, Трехгорный городской округ.</w:t>
      </w:r>
    </w:p>
    <w:p w:rsidR="00164076" w:rsidRDefault="00164076">
      <w:r>
        <w:t>Анализ экономики и социальной сферы моногородов позволяет выделить основные проблемы, которые можно разделить на:</w:t>
      </w:r>
    </w:p>
    <w:p w:rsidR="00164076" w:rsidRDefault="00164076">
      <w:r>
        <w:t>1) экономические:</w:t>
      </w:r>
    </w:p>
    <w:p w:rsidR="00164076" w:rsidRDefault="00164076">
      <w:r>
        <w:t>низкая степень диверсификации экономики городов;</w:t>
      </w:r>
    </w:p>
    <w:p w:rsidR="00164076" w:rsidRDefault="00164076">
      <w:r>
        <w:t>высокая зависимость занятости населения от градообразующего предприятия;</w:t>
      </w:r>
    </w:p>
    <w:p w:rsidR="00164076" w:rsidRDefault="00164076">
      <w:r>
        <w:t>высокая степень зависимости бюджетов от налоговых поступлений от градообразующих предприятий и сокращение налоговой базы;</w:t>
      </w:r>
    </w:p>
    <w:p w:rsidR="00164076" w:rsidRDefault="00164076">
      <w:r>
        <w:t>низкий уровень развития гражданского сектора экономики;</w:t>
      </w:r>
    </w:p>
    <w:p w:rsidR="00164076" w:rsidRDefault="00164076">
      <w:r>
        <w:t>опережающее развитие градообразующего предприятия по сравнению с развитием города;</w:t>
      </w:r>
    </w:p>
    <w:p w:rsidR="00164076" w:rsidRDefault="00164076">
      <w:r>
        <w:t>недостаточное развитие малого и среднего бизнеса, низкий темп роста числа субъектов малого и среднего предпринимательства и численности занятых на этих предприятиях;</w:t>
      </w:r>
    </w:p>
    <w:p w:rsidR="00164076" w:rsidRDefault="00164076">
      <w:r>
        <w:t>низкая инвестиционная привлекательность;</w:t>
      </w:r>
    </w:p>
    <w:p w:rsidR="00164076" w:rsidRDefault="00164076">
      <w:r>
        <w:t>2) социальные:</w:t>
      </w:r>
    </w:p>
    <w:p w:rsidR="00164076" w:rsidRDefault="00164076">
      <w:r>
        <w:t>высокий уровень безработицы;</w:t>
      </w:r>
    </w:p>
    <w:p w:rsidR="00164076" w:rsidRDefault="00164076">
      <w:r>
        <w:lastRenderedPageBreak/>
        <w:t>низкий уровень доходов населения;</w:t>
      </w:r>
    </w:p>
    <w:p w:rsidR="00164076" w:rsidRDefault="00164076">
      <w:r>
        <w:t>сокращение численности населения;</w:t>
      </w:r>
    </w:p>
    <w:p w:rsidR="00164076" w:rsidRDefault="00164076">
      <w:r>
        <w:t>рост социальной напряженности;</w:t>
      </w:r>
    </w:p>
    <w:p w:rsidR="00164076" w:rsidRDefault="00164076">
      <w:r>
        <w:t>3) проблемы жизнеобеспечивающей инфраструктуры:</w:t>
      </w:r>
    </w:p>
    <w:p w:rsidR="00164076" w:rsidRDefault="00164076">
      <w:r>
        <w:t>высокая степень износа инженерной и социальной инфраструктуры;</w:t>
      </w:r>
    </w:p>
    <w:p w:rsidR="00164076" w:rsidRDefault="00164076">
      <w:r>
        <w:t>4) административные:</w:t>
      </w:r>
    </w:p>
    <w:p w:rsidR="00164076" w:rsidRDefault="00164076">
      <w:r>
        <w:t>отсутствие реальных рычагов воздействия на градообразующие предприятия со стороны администраций моногородов в Челябинской области, связанное с жесткой зависимостью города от политики, проводимой менеджментом и собственниками градообразующих предприятий.</w:t>
      </w:r>
    </w:p>
    <w:p w:rsidR="00164076" w:rsidRDefault="00164076">
      <w:r>
        <w:t>Для решения основных проблем социально-экономического развития моногородов Челябинской области проводится системная совместная работа органов исполнительной власти Челябинской области с органами местного самоуправления моногородов Челябинской области.</w:t>
      </w:r>
    </w:p>
    <w:p w:rsidR="00164076" w:rsidRDefault="00164076">
      <w:r>
        <w:t>Для решения основных проблем развития моногородов проводится системная работа региональных и муниципальных органов власти.</w:t>
      </w:r>
    </w:p>
    <w:p w:rsidR="00164076" w:rsidRDefault="00164076">
      <w:r>
        <w:t>В 2017 году совместно были разработаны программы комплексного развития моногородов Челябинской области.</w:t>
      </w:r>
    </w:p>
    <w:p w:rsidR="00164076" w:rsidRDefault="00164076">
      <w:r>
        <w:t>Основанием для разработки программ комплексного развития стало решение Совета по стратегическому развитию и приоритетным проектам под руководством Президента Российской Федерации о включении работы по улучшению ситуации в моногородах в перечень приоритетных направлений стратегического развития Российской Федерации (протокол N 1 от 13 июля 2016 г.).</w:t>
      </w:r>
    </w:p>
    <w:p w:rsidR="00164076" w:rsidRDefault="00164076">
      <w:r>
        <w:t xml:space="preserve">На федеральном уровне утвержден </w:t>
      </w:r>
      <w:hyperlink r:id="rId37" w:history="1">
        <w:r>
          <w:rPr>
            <w:rStyle w:val="a4"/>
            <w:rFonts w:cs="Times New Roman CYR"/>
          </w:rPr>
          <w:t>паспорт</w:t>
        </w:r>
      </w:hyperlink>
      <w:r>
        <w:t xml:space="preserve"> приоритетной программы Комплексное развитие моногородов (протокол от 30 ноября 2016 г. N 11 президиума Совета при Президенте Российской Федерации по стратегическому развитию и приоритетным проектам).</w:t>
      </w:r>
    </w:p>
    <w:p w:rsidR="00164076" w:rsidRDefault="00164076">
      <w:r>
        <w:t>В соответствии с данным паспортом основными целями приоритетной программы Комплексное развитие моногородов являются обеспечение комплексного развития моногородов путем:</w:t>
      </w:r>
    </w:p>
    <w:p w:rsidR="00164076" w:rsidRDefault="00164076">
      <w:r>
        <w:t>создания в моногородах новых рабочих мест, не связанных с деятельностью градообразующих предприятий;</w:t>
      </w:r>
    </w:p>
    <w:p w:rsidR="00164076" w:rsidRDefault="00164076">
      <w:r>
        <w:t>привлечения инвестиций в основной капитал как следствие повышения инвестиционной привлекательности моногородов;</w:t>
      </w:r>
    </w:p>
    <w:p w:rsidR="00164076" w:rsidRDefault="00164076">
      <w:r>
        <w:t>улучшения качества городской среды в моногородах.</w:t>
      </w:r>
    </w:p>
    <w:p w:rsidR="00164076" w:rsidRDefault="00164076">
      <w:r>
        <w:t>На федеральном уровне оказание государственной поддержки моногородам осуществляется по следующим направлениям:</w:t>
      </w:r>
    </w:p>
    <w:p w:rsidR="00164076" w:rsidRDefault="00164076">
      <w:r>
        <w:t>1) при содействии некоммерческой организации "Фонд развития моногородов" (</w:t>
      </w:r>
      <w:hyperlink r:id="rId38" w:history="1">
        <w:r>
          <w:rPr>
            <w:rStyle w:val="a4"/>
            <w:rFonts w:cs="Times New Roman CYR"/>
          </w:rPr>
          <w:t>постановление</w:t>
        </w:r>
      </w:hyperlink>
      <w:r>
        <w:t xml:space="preserve"> Правительства Российской Федерации от 11 ноября 2014 г. N 1186 "О предоставлении из федерального бюджета субсидии некоммерческой организации "Фонд развития моногородов") на:</w:t>
      </w:r>
    </w:p>
    <w:p w:rsidR="00164076" w:rsidRDefault="00164076">
      <w:r>
        <w:t>софинансирование расходов бюджетов субъектов Российской Федерации и бюджетов муниципальных образований в целях реализации мероприятий по строительству и (или) реконструкции объектов инфраструктуры, необходимых для осуществления физическими и юридическими лицами новых инвестиционных проектов в моногородах;</w:t>
      </w:r>
    </w:p>
    <w:p w:rsidR="00164076" w:rsidRDefault="00164076">
      <w:r>
        <w:t>содействие в подготовке и (или) участие в финансировании инвестиционных проектов в моногородах в форме предоставления займа юридическим лицам и (или) осуществления взноса в уставный (складочный) капитал юридических лиц, которые реализуют инвестиционные проекты в моногородах;</w:t>
      </w:r>
    </w:p>
    <w:p w:rsidR="00164076" w:rsidRDefault="00164076">
      <w:r>
        <w:t>2) создание территорий опережающего социально-экономического развития (далее именуются - ТОСЭР) в моногородах и закрытых административно-территориальных образованиях (</w:t>
      </w:r>
      <w:hyperlink r:id="rId39" w:history="1">
        <w:r>
          <w:rPr>
            <w:rStyle w:val="a4"/>
            <w:rFonts w:cs="Times New Roman CYR"/>
          </w:rPr>
          <w:t>Федеральный закон</w:t>
        </w:r>
      </w:hyperlink>
      <w:r>
        <w:t xml:space="preserve"> от 29 декабря 2014 года N 473-ФЗ "О территориях опережающего социально-экономического развития в Российской Федерации").</w:t>
      </w:r>
    </w:p>
    <w:p w:rsidR="00164076" w:rsidRDefault="00164076">
      <w:r>
        <w:t xml:space="preserve">Реализация подпрограммы "Диверсификация экономики моногородов Челябинской области" </w:t>
      </w:r>
      <w:r>
        <w:lastRenderedPageBreak/>
        <w:t>позволит:</w:t>
      </w:r>
    </w:p>
    <w:p w:rsidR="00164076" w:rsidRDefault="00164076">
      <w:r>
        <w:t>обеспечить единый подход к развитию моногородов Челябинской области;</w:t>
      </w:r>
    </w:p>
    <w:p w:rsidR="00164076" w:rsidRDefault="00164076">
      <w:r>
        <w:t>скоординировать действия заинтересованных органов исполнительной власти Челябинской области и органов местного самоуправления;</w:t>
      </w:r>
    </w:p>
    <w:p w:rsidR="00164076" w:rsidRDefault="00164076">
      <w:r>
        <w:t>сформировать план мероприятий, обеспечивающих решение проблем и создающих предпосылки для диверсификации экономики моногородов Челябинской области, в разрезе задач, ресурсов, ответственных исполнителей и сроков осуществления;</w:t>
      </w:r>
    </w:p>
    <w:p w:rsidR="00164076" w:rsidRDefault="00164076">
      <w:r>
        <w:t>консолидировать расходы на указанные цели за счет всех источников финансирования.</w:t>
      </w:r>
    </w:p>
    <w:p w:rsidR="00164076" w:rsidRDefault="00164076">
      <w:r>
        <w:t>Выполнение мероприятий подпрограммы "Диверсификация экономики моногородов Челябинской области" в полном объеме предусматривает реализацию целей государственной политики в сфере социально-экономического развития моногородов и будет способствовать повышению уровня и качества жизни населения моногородов Челябинской области.</w:t>
      </w:r>
    </w:p>
    <w:p w:rsidR="00164076" w:rsidRDefault="00164076">
      <w:bookmarkStart w:id="26" w:name="sub_2403"/>
      <w:r>
        <w:t>6. Эффективное функционирование системы стратегического планирования и прогнозирования социально-экономических процессов особенно актуально в период замедления динамики экономического развития и в условиях жесткой ограниченности бюджетных ресурсов.</w:t>
      </w:r>
    </w:p>
    <w:bookmarkEnd w:id="26"/>
    <w:p w:rsidR="00164076" w:rsidRDefault="00164076">
      <w:r>
        <w:t>В связи с этим необходимо повышение ответственности субъектов бюджетного планирования за достижение конкретных, количественно определенных результатов деятельности, установленных в основных документах стратегического планирования и прогнозирования Челябинской области. Подпрограмма "Ведомственная целевая программа "Обеспечение реализации государственной программы Челябинской области "Экономическое развитие и инновационная экономика Челябинской области" разработана в целях эффективной реализации возложенных на Минэкономразвития Челябинской области функций.</w:t>
      </w:r>
    </w:p>
    <w:p w:rsidR="00164076" w:rsidRDefault="00164076"/>
    <w:p w:rsidR="00164076" w:rsidRDefault="00164076">
      <w:pPr>
        <w:pStyle w:val="1"/>
      </w:pPr>
      <w:bookmarkStart w:id="27" w:name="sub_1010"/>
      <w:r>
        <w:t>Раздел II. Основная цель (основные цели) и задачи государственной программы</w:t>
      </w:r>
    </w:p>
    <w:bookmarkEnd w:id="27"/>
    <w:p w:rsidR="00164076" w:rsidRDefault="00164076"/>
    <w:p w:rsidR="00164076" w:rsidRDefault="00164076">
      <w:bookmarkStart w:id="28" w:name="sub_2404"/>
      <w:r>
        <w:t>7. Основной целью государственной программы является создание условий для обеспечения роста благосостояния населения за счет развития экономики Челябинской области опережающими темпами.</w:t>
      </w:r>
    </w:p>
    <w:p w:rsidR="00164076" w:rsidRDefault="00164076">
      <w:bookmarkStart w:id="29" w:name="sub_2405"/>
      <w:bookmarkEnd w:id="28"/>
      <w:r>
        <w:t>8. Исходя из обозначенной цели задачами государственной политики в рамках реализации государственной программы являются:</w:t>
      </w:r>
    </w:p>
    <w:bookmarkEnd w:id="29"/>
    <w:p w:rsidR="00164076" w:rsidRDefault="00164076">
      <w:r>
        <w:t>повышение конкурентоспособности субъектов малого и среднего предпринимательства (далее именуется - СМСП);</w:t>
      </w:r>
    </w:p>
    <w:p w:rsidR="00164076" w:rsidRDefault="00164076">
      <w:r>
        <w:t>создание экосистемы для инвестиций в части создания эффективных инвестиционных площадок, введения льготных налоговых режимов, снижения административных барьеров, осуществление мер государственной поддержки инвестиционных проектов;</w:t>
      </w:r>
    </w:p>
    <w:p w:rsidR="00164076" w:rsidRDefault="00164076">
      <w:r>
        <w:t>обеспечение привлечения инвесторов через их активный поиск, создание инвестиционного бренда Челябинской области и его продвижение;</w:t>
      </w:r>
    </w:p>
    <w:p w:rsidR="00164076" w:rsidRDefault="00164076">
      <w:r>
        <w:t>создание центра компетенций ГЧП;</w:t>
      </w:r>
    </w:p>
    <w:p w:rsidR="00164076" w:rsidRDefault="00164076">
      <w:r>
        <w:t>создание условий для опережающего развития субъектов деятельности в сфере промышленности Челябинской области;</w:t>
      </w:r>
    </w:p>
    <w:p w:rsidR="00164076" w:rsidRDefault="00164076">
      <w:r>
        <w:t>осуществление географической и отраслевой диверсификации экспорта;</w:t>
      </w:r>
    </w:p>
    <w:p w:rsidR="00164076" w:rsidRDefault="00164076">
      <w:r>
        <w:t>обеспечение поддержки экспорта Челябинской области;</w:t>
      </w:r>
    </w:p>
    <w:p w:rsidR="00164076" w:rsidRDefault="00164076">
      <w:r>
        <w:t>модернизация и диверсификация экономики моногородов Челябинской области;</w:t>
      </w:r>
    </w:p>
    <w:p w:rsidR="00164076" w:rsidRDefault="00164076">
      <w:r>
        <w:t>совершенствование системы регионального стратегического управления.</w:t>
      </w:r>
    </w:p>
    <w:p w:rsidR="00164076" w:rsidRDefault="00164076"/>
    <w:p w:rsidR="00164076" w:rsidRDefault="00164076">
      <w:pPr>
        <w:pStyle w:val="1"/>
      </w:pPr>
      <w:bookmarkStart w:id="30" w:name="sub_1012"/>
      <w:r>
        <w:t>Раздел III. Перечень мероприятий государственной программы</w:t>
      </w:r>
    </w:p>
    <w:bookmarkEnd w:id="30"/>
    <w:p w:rsidR="00164076" w:rsidRDefault="00164076"/>
    <w:p w:rsidR="00164076" w:rsidRDefault="00164076">
      <w:bookmarkStart w:id="31" w:name="sub_1011"/>
      <w:r>
        <w:t xml:space="preserve">9. Перечень мероприятий государственной программы и объемы их финансирования </w:t>
      </w:r>
      <w:r>
        <w:lastRenderedPageBreak/>
        <w:t xml:space="preserve">приведены в </w:t>
      </w:r>
      <w:hyperlink w:anchor="sub_11" w:history="1">
        <w:r>
          <w:rPr>
            <w:rStyle w:val="a4"/>
            <w:rFonts w:cs="Times New Roman CYR"/>
          </w:rPr>
          <w:t>приложении 1</w:t>
        </w:r>
      </w:hyperlink>
      <w:r>
        <w:t xml:space="preserve"> к государственной программе.</w:t>
      </w:r>
    </w:p>
    <w:bookmarkEnd w:id="31"/>
    <w:p w:rsidR="00164076" w:rsidRDefault="00164076"/>
    <w:p w:rsidR="00164076" w:rsidRDefault="00164076">
      <w:pPr>
        <w:pStyle w:val="1"/>
      </w:pPr>
      <w:bookmarkStart w:id="32" w:name="sub_1033"/>
      <w:r>
        <w:t>Раздел IV. Организация управления и механизм выполнения мероприятий государственной программы</w:t>
      </w:r>
    </w:p>
    <w:bookmarkEnd w:id="32"/>
    <w:p w:rsidR="00164076" w:rsidRDefault="00164076"/>
    <w:p w:rsidR="00164076" w:rsidRDefault="00164076">
      <w:bookmarkStart w:id="33" w:name="sub_1013"/>
      <w:r>
        <w:t>10. Управление и контроль за реализацией государственной программы осуществляются в порядке, устанавливаемом Правительством Челябинской области.</w:t>
      </w:r>
    </w:p>
    <w:p w:rsidR="00164076" w:rsidRDefault="00164076">
      <w:bookmarkStart w:id="34" w:name="sub_1022"/>
      <w:bookmarkEnd w:id="33"/>
      <w:r>
        <w:t>11. Текущее управление реализацией государственной программы осуществляется ответственным исполнителем - Минэкономразвития Челябинской области, которое выполняет следующие функции:</w:t>
      </w:r>
    </w:p>
    <w:p w:rsidR="00164076" w:rsidRDefault="00164076">
      <w:bookmarkStart w:id="35" w:name="sub_1014"/>
      <w:bookmarkEnd w:id="34"/>
      <w:r>
        <w:t>1) обеспечивает разработку государственной программы, ее согласование и внесение на утверждение в установленном порядке в Правительство Челябинской области;</w:t>
      </w:r>
    </w:p>
    <w:p w:rsidR="00164076" w:rsidRDefault="00164076">
      <w:bookmarkStart w:id="36" w:name="sub_1015"/>
      <w:bookmarkEnd w:id="35"/>
      <w:r>
        <w:t>2) формирует структуру государственной программы, а также перечень соисполнителей государственной программы;</w:t>
      </w:r>
    </w:p>
    <w:p w:rsidR="00164076" w:rsidRDefault="00164076">
      <w:bookmarkStart w:id="37" w:name="sub_1016"/>
      <w:bookmarkEnd w:id="36"/>
      <w:r>
        <w:t>3) организует реализацию государственной программы, осуществляет внесение изменений в нее в установленном законодательством порядке, несет ответственность за достижение целевых показателей (индикаторов), а также за эффективное использование бюджетных средств;</w:t>
      </w:r>
    </w:p>
    <w:p w:rsidR="00164076" w:rsidRDefault="00164076">
      <w:bookmarkStart w:id="38" w:name="sub_1017"/>
      <w:bookmarkEnd w:id="37"/>
      <w:r>
        <w:t>4) запрашивает у соисполнителей информацию, необходимую для формирования государственной программы, подготовки плана реализации (внесения изменений в план реализации), ежеквартального мониторинга государственной программы, годового отчета о ходе реализации государственной программы;</w:t>
      </w:r>
    </w:p>
    <w:p w:rsidR="00164076" w:rsidRDefault="00164076">
      <w:bookmarkStart w:id="39" w:name="sub_1018"/>
      <w:bookmarkEnd w:id="38"/>
      <w:r>
        <w:t>5) разрабатывает и утверждает план реализации и внесение изменений в него, а также в течение 10 рабочих дней со дня утверждения обеспечивает его размещение на официальном сайте ответственного исполнителя в сети Интернет;</w:t>
      </w:r>
    </w:p>
    <w:p w:rsidR="00164076" w:rsidRDefault="00164076">
      <w:bookmarkStart w:id="40" w:name="sub_1019"/>
      <w:bookmarkEnd w:id="39"/>
      <w:r>
        <w:t>6) осуществляет один раз в 10 рабочих дней мониторинг реализации государственной программы и принимает меры, обеспечивающие выполнение мероприятий и контрольных событий государственной программы, освоение средств и достижение целевых показателей (индикаторов) государственной программы;</w:t>
      </w:r>
    </w:p>
    <w:p w:rsidR="00164076" w:rsidRDefault="00164076">
      <w:bookmarkStart w:id="41" w:name="sub_1020"/>
      <w:bookmarkEnd w:id="40"/>
      <w:r>
        <w:t>7) ежеквартально (за исключением IV квартала) за I квартал до 1 мая, за II и III кварталы до 16 числа месяца, следующего за отчетным кварталом, подготавливает информацию по мониторингу реализации государственной программы;</w:t>
      </w:r>
    </w:p>
    <w:p w:rsidR="00164076" w:rsidRDefault="00164076">
      <w:bookmarkStart w:id="42" w:name="sub_1021"/>
      <w:bookmarkEnd w:id="41"/>
      <w:r>
        <w:t>8) в срок до 1 марта года, следующего за отчетным, подготавливает годовой отчет о ходе реализации государственной программы.</w:t>
      </w:r>
    </w:p>
    <w:p w:rsidR="00164076" w:rsidRDefault="00164076">
      <w:bookmarkStart w:id="43" w:name="sub_1027"/>
      <w:bookmarkEnd w:id="42"/>
      <w:r>
        <w:t>12. Соисполнители:</w:t>
      </w:r>
    </w:p>
    <w:p w:rsidR="00164076" w:rsidRDefault="00164076">
      <w:bookmarkStart w:id="44" w:name="sub_1023"/>
      <w:bookmarkEnd w:id="43"/>
      <w:r>
        <w:t>1) участвуют в разработке проекта государственной программы и осуществляют реализацию мероприятий государственной программы в рамках своей компетенции;</w:t>
      </w:r>
    </w:p>
    <w:p w:rsidR="00164076" w:rsidRDefault="00164076">
      <w:bookmarkStart w:id="45" w:name="sub_1024"/>
      <w:bookmarkEnd w:id="44"/>
      <w:r>
        <w:t>2) несут ответственность за достижение целевых показателей (индикаторов) государственной программы и эффективное использование бюджетных средств в рамках своей компетенции;</w:t>
      </w:r>
    </w:p>
    <w:p w:rsidR="00164076" w:rsidRDefault="00164076">
      <w:bookmarkStart w:id="46" w:name="sub_1025"/>
      <w:bookmarkEnd w:id="45"/>
      <w:r>
        <w:t>3) представляют ответственному исполнителю информацию, необходимую для формирования государственной программы, подготовки плана реализации (внесения изменений в план реализации), ежеквартального мониторинга государственной программы, годового отчета о ходе реализации государственной программы;</w:t>
      </w:r>
    </w:p>
    <w:p w:rsidR="00164076" w:rsidRDefault="00164076">
      <w:bookmarkStart w:id="47" w:name="sub_1026"/>
      <w:bookmarkEnd w:id="46"/>
      <w:r>
        <w:t>4)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в рамках реализации мероприятий государственной программы.</w:t>
      </w:r>
    </w:p>
    <w:p w:rsidR="00164076" w:rsidRDefault="00164076">
      <w:bookmarkStart w:id="48" w:name="sub_1030"/>
      <w:bookmarkEnd w:id="47"/>
      <w:r>
        <w:t>13. Реализация государственной программы осуществляется:</w:t>
      </w:r>
    </w:p>
    <w:p w:rsidR="00164076" w:rsidRDefault="00164076">
      <w:bookmarkStart w:id="49" w:name="sub_1028"/>
      <w:bookmarkEnd w:id="48"/>
      <w:r>
        <w:t>1) на основе государственных контрактов на закупку товаров, работ, услуг для государственных нужд Челябинской области;</w:t>
      </w:r>
    </w:p>
    <w:p w:rsidR="00164076" w:rsidRDefault="00164076">
      <w:bookmarkStart w:id="50" w:name="sub_1029"/>
      <w:bookmarkEnd w:id="49"/>
      <w:r>
        <w:lastRenderedPageBreak/>
        <w:t>2) путем предоставления:</w:t>
      </w:r>
    </w:p>
    <w:bookmarkEnd w:id="50"/>
    <w:p w:rsidR="00164076" w:rsidRDefault="00164076">
      <w:r>
        <w:t>финансовой поддержки промышленным предприятиям Челябинской области;</w:t>
      </w:r>
    </w:p>
    <w:p w:rsidR="00164076" w:rsidRDefault="00164076">
      <w:r>
        <w:t>субсидий местным бюджетам городских округов и муниципальных районов Челябинской области;</w:t>
      </w:r>
    </w:p>
    <w:p w:rsidR="00164076" w:rsidRDefault="00164076">
      <w:r>
        <w:t>субсидий субъектам малого и среднего предпринимательства;</w:t>
      </w:r>
    </w:p>
    <w:p w:rsidR="00164076" w:rsidRDefault="00164076">
      <w:r>
        <w:t>субсидий некоммерческим организациям;</w:t>
      </w:r>
    </w:p>
    <w:p w:rsidR="00164076" w:rsidRDefault="00164076">
      <w:r>
        <w:t>субсидий государственным бюджетным и автономным учреждениям Челябинской области на финансовое обеспечение выполнения государственного задания и субсидий на иные цели, а также путем финансового обеспечения деятельности Минэкономразвития Челябинской области на основании бюджетной сметы в соответствии с законодательством Российской Федерации и Челябинской области;</w:t>
      </w:r>
    </w:p>
    <w:p w:rsidR="00164076" w:rsidRDefault="00164076">
      <w:r>
        <w:t>иных межбюджетных трансфертов местным бюджетам на проведение мероприятий по определению рейтинга муниципальных образований Челябинской области.</w:t>
      </w:r>
    </w:p>
    <w:p w:rsidR="00164076" w:rsidRDefault="00164076">
      <w:r>
        <w:t xml:space="preserve">Реализация государственной программы в части создания объектов инфраструктуры, необходимых для реализации новых инвестиционных проектов в моногородах Челябинской области, осуществляется на основе государственных контрактов (договоров) на закупку товаров, работ, услуг для областных государственных нужд в соответствии с требованиями </w:t>
      </w:r>
      <w:hyperlink r:id="rId40" w:history="1">
        <w:r>
          <w:rPr>
            <w:rStyle w:val="a4"/>
            <w:rFonts w:cs="Times New Roman CYR"/>
          </w:rPr>
          <w:t>Федерального 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64076" w:rsidRDefault="00164076">
      <w:r>
        <w:t>Реализация мероприятия по созданию объектов инфраструктуры, необходимых для реализации новых инвестиционных проектов в моногородах Челябинской области, осуществляется Минстроем Челябинской области и Миндором Челябинской области.</w:t>
      </w:r>
    </w:p>
    <w:p w:rsidR="00164076" w:rsidRDefault="00164076">
      <w:r>
        <w:t>Перечень объектов инфраструктуры, необходимых для реализации новых инвестиционных проектов в моногородах Челябинской области, утверждается постановлением Правительства Челябинской области.</w:t>
      </w:r>
    </w:p>
    <w:p w:rsidR="00164076" w:rsidRDefault="00164076">
      <w:r>
        <w:t>Реализация мероприятия по разработке проектно-сметной документации на объекты инфраструктуры, необходимые для реализации новых инвестиционных проектов в моногородах Челябинской области, осуществляется Минстроем Челябинской области путем предоставления субсидий местным бюджетам муниципальных образований Челябинской области на софинансирование расходных обязательств по разработке проектно-сметной документации на объекты инфраструктуры для реализации новых инвестиционных проектов в моногородах в соответствии с условиями предоставления и методикой расчета субсидий местным бюджетам на софинансирование расходных обязательств по разработке проектно-сметной документации на объекты инфраструктуры для реализации новых инвестиционных проектов в моногородах в 2017 году (приложение 8 к государственной программе), в 2018 году (</w:t>
      </w:r>
      <w:hyperlink w:anchor="sub_19" w:history="1">
        <w:r>
          <w:rPr>
            <w:rStyle w:val="a4"/>
            <w:rFonts w:cs="Times New Roman CYR"/>
          </w:rPr>
          <w:t>приложение 9</w:t>
        </w:r>
      </w:hyperlink>
      <w:r>
        <w:t xml:space="preserve"> к государственной программе), в 2019 году (</w:t>
      </w:r>
      <w:hyperlink w:anchor="sub_111" w:history="1">
        <w:r>
          <w:rPr>
            <w:rStyle w:val="a4"/>
            <w:rFonts w:cs="Times New Roman CYR"/>
          </w:rPr>
          <w:t>приложение 11</w:t>
        </w:r>
      </w:hyperlink>
      <w:r>
        <w:t xml:space="preserve"> к государственной программе).</w:t>
      </w:r>
    </w:p>
    <w:p w:rsidR="00164076" w:rsidRDefault="00164076">
      <w:r>
        <w:t>Реализация мероприятий по строительству, реконструкции объектов инфраструктуры в моногородах Челябинской области осуществляется Миндором Челябинской области путем предоставления субсидий местным бюджетам муниципальным образованиям Челябинской области на софинансирование расходных обязательств по реализации мероприятий по строительству, реконструкции объектов инфраструктуры в моногородах Челябинской области в соответствии с условиями предоставления и методикой расчета субсидий местным бюджетам по реализации мероприятий по строительству, реконструкции объектов инфраструктуры в моногородах Челябинской области 2018 году (</w:t>
      </w:r>
      <w:hyperlink w:anchor="sub_110" w:history="1">
        <w:r>
          <w:rPr>
            <w:rStyle w:val="a4"/>
            <w:rFonts w:cs="Times New Roman CYR"/>
          </w:rPr>
          <w:t>приложение 10</w:t>
        </w:r>
      </w:hyperlink>
      <w:r>
        <w:t xml:space="preserve"> к государственной программе).</w:t>
      </w:r>
    </w:p>
    <w:p w:rsidR="00164076" w:rsidRDefault="00164076">
      <w:bookmarkStart w:id="51" w:name="sub_1031"/>
      <w:r>
        <w:t xml:space="preserve">14. Внесение изменений в государственную программу осуществляется в соответствии с </w:t>
      </w:r>
      <w:hyperlink r:id="rId41" w:history="1">
        <w:r>
          <w:rPr>
            <w:rStyle w:val="a4"/>
            <w:rFonts w:cs="Times New Roman CYR"/>
          </w:rPr>
          <w:t>законодательством</w:t>
        </w:r>
      </w:hyperlink>
      <w:r>
        <w:t xml:space="preserve"> Российской Федерации и Челябинской области.</w:t>
      </w:r>
    </w:p>
    <w:p w:rsidR="00164076" w:rsidRDefault="00164076">
      <w:bookmarkStart w:id="52" w:name="sub_1032"/>
      <w:bookmarkEnd w:id="51"/>
      <w:r>
        <w:t>15. Минэкономразвития Челябинской области организует размещение на своем официальном сайте в информационно-телекоммуникационной сети Интернет текста государственной программы и информации о ходе ее реализации.</w:t>
      </w:r>
    </w:p>
    <w:bookmarkEnd w:id="52"/>
    <w:p w:rsidR="00164076" w:rsidRDefault="00164076"/>
    <w:p w:rsidR="00164076" w:rsidRDefault="00164076">
      <w:pPr>
        <w:pStyle w:val="1"/>
      </w:pPr>
      <w:bookmarkStart w:id="53" w:name="sub_1242"/>
      <w:r>
        <w:lastRenderedPageBreak/>
        <w:t>Раздел V. Ожидаемые результаты реализации государственной программы и их обоснование</w:t>
      </w:r>
    </w:p>
    <w:bookmarkEnd w:id="53"/>
    <w:p w:rsidR="00164076" w:rsidRDefault="00164076"/>
    <w:p w:rsidR="00164076" w:rsidRDefault="00164076">
      <w:bookmarkStart w:id="54" w:name="sub_1034"/>
      <w:r>
        <w:t xml:space="preserve">16. Информация о составе и значениях целевых показателей (индикаторов) государственной программы (подпрограмм) представлена в </w:t>
      </w:r>
      <w:hyperlink w:anchor="sub_1253" w:history="1">
        <w:r>
          <w:rPr>
            <w:rStyle w:val="a4"/>
            <w:rFonts w:cs="Times New Roman CYR"/>
          </w:rPr>
          <w:t>таблице 1</w:t>
        </w:r>
      </w:hyperlink>
      <w:r>
        <w:t>.</w:t>
      </w:r>
    </w:p>
    <w:p w:rsidR="00164076" w:rsidRDefault="00164076">
      <w:bookmarkStart w:id="55" w:name="sub_1241"/>
      <w:bookmarkEnd w:id="54"/>
      <w:r>
        <w:t>17. Обоснование ожидаемых результатов реализации государственной программы включает:</w:t>
      </w:r>
    </w:p>
    <w:bookmarkEnd w:id="55"/>
    <w:p w:rsidR="00164076" w:rsidRDefault="00164076">
      <w:r>
        <w:t xml:space="preserve">сведения о взаимосвязи мероприятий и результатов их выполнения с целевыми показателями (индикаторами) государственной программы представлены в </w:t>
      </w:r>
      <w:hyperlink w:anchor="sub_1254" w:history="1">
        <w:r>
          <w:rPr>
            <w:rStyle w:val="a4"/>
            <w:rFonts w:cs="Times New Roman CYR"/>
          </w:rPr>
          <w:t>таблице 2</w:t>
        </w:r>
      </w:hyperlink>
      <w:r>
        <w:t>;</w:t>
      </w:r>
    </w:p>
    <w:p w:rsidR="00164076" w:rsidRDefault="00164076">
      <w:r>
        <w:t xml:space="preserve">обоснование состава и значений соответствующих целевых показателей (индикаторов) государственной программы, методика расчета значений целевых показателей (индикаторов), источник получения информации о данных целевых показателях (индикаторах) и оценка влияния внешних факторов и условий на их достижение представлены в </w:t>
      </w:r>
      <w:hyperlink w:anchor="sub_1255" w:history="1">
        <w:r>
          <w:rPr>
            <w:rStyle w:val="a4"/>
            <w:rFonts w:cs="Times New Roman CYR"/>
          </w:rPr>
          <w:t>таблице 3</w:t>
        </w:r>
      </w:hyperlink>
      <w:r>
        <w:t>.</w:t>
      </w:r>
    </w:p>
    <w:p w:rsidR="00164076" w:rsidRDefault="00164076"/>
    <w:p w:rsidR="00164076" w:rsidRDefault="00164076">
      <w:pPr>
        <w:ind w:firstLine="0"/>
        <w:jc w:val="left"/>
        <w:sectPr w:rsidR="00164076">
          <w:headerReference w:type="default" r:id="rId42"/>
          <w:footerReference w:type="default" r:id="rId43"/>
          <w:pgSz w:w="11900" w:h="16800"/>
          <w:pgMar w:top="1440" w:right="800" w:bottom="1440" w:left="800" w:header="720" w:footer="720" w:gutter="0"/>
          <w:cols w:space="720"/>
          <w:noEndnote/>
        </w:sectPr>
      </w:pPr>
    </w:p>
    <w:p w:rsidR="00164076" w:rsidRDefault="00164076">
      <w:pPr>
        <w:pStyle w:val="a6"/>
        <w:rPr>
          <w:color w:val="000000"/>
          <w:sz w:val="16"/>
          <w:szCs w:val="16"/>
          <w:shd w:val="clear" w:color="auto" w:fill="F0F0F0"/>
        </w:rPr>
      </w:pPr>
      <w:bookmarkStart w:id="56" w:name="sub_1253"/>
      <w:r>
        <w:rPr>
          <w:color w:val="000000"/>
          <w:sz w:val="16"/>
          <w:szCs w:val="16"/>
          <w:shd w:val="clear" w:color="auto" w:fill="F0F0F0"/>
        </w:rPr>
        <w:lastRenderedPageBreak/>
        <w:t>Информация об изменениях:</w:t>
      </w:r>
    </w:p>
    <w:bookmarkEnd w:id="56"/>
    <w:p w:rsidR="00164076" w:rsidRDefault="00164076">
      <w:pPr>
        <w:pStyle w:val="a7"/>
        <w:rPr>
          <w:shd w:val="clear" w:color="auto" w:fill="F0F0F0"/>
        </w:rPr>
      </w:pPr>
      <w:r>
        <w:t xml:space="preserve"> </w:t>
      </w:r>
      <w:r>
        <w:rPr>
          <w:shd w:val="clear" w:color="auto" w:fill="F0F0F0"/>
        </w:rPr>
        <w:t xml:space="preserve">Таблица 1 изменена. - </w:t>
      </w:r>
      <w:hyperlink r:id="rId44" w:history="1">
        <w:r>
          <w:rPr>
            <w:rStyle w:val="a4"/>
            <w:rFonts w:cs="Times New Roman CYR"/>
            <w:shd w:val="clear" w:color="auto" w:fill="F0F0F0"/>
          </w:rPr>
          <w:t>Постановление</w:t>
        </w:r>
      </w:hyperlink>
      <w:r>
        <w:rPr>
          <w:shd w:val="clear" w:color="auto" w:fill="F0F0F0"/>
        </w:rPr>
        <w:t xml:space="preserve"> Правительства Челябинской области от 26 декабря 2019 г. N 613-П</w:t>
      </w:r>
    </w:p>
    <w:p w:rsidR="00164076" w:rsidRDefault="00164076">
      <w:pPr>
        <w:pStyle w:val="a7"/>
        <w:rPr>
          <w:shd w:val="clear" w:color="auto" w:fill="F0F0F0"/>
        </w:rPr>
      </w:pPr>
      <w:r>
        <w:t xml:space="preserve"> </w:t>
      </w:r>
      <w:hyperlink r:id="rId45" w:history="1">
        <w:r>
          <w:rPr>
            <w:rStyle w:val="a4"/>
            <w:rFonts w:cs="Times New Roman CYR"/>
            <w:shd w:val="clear" w:color="auto" w:fill="F0F0F0"/>
          </w:rPr>
          <w:t>См. предыдущую редакцию</w:t>
        </w:r>
      </w:hyperlink>
    </w:p>
    <w:p w:rsidR="00164076" w:rsidRDefault="00164076">
      <w:pPr>
        <w:ind w:firstLine="698"/>
        <w:jc w:val="right"/>
      </w:pPr>
      <w:r>
        <w:t>Таблица 1</w:t>
      </w:r>
    </w:p>
    <w:p w:rsidR="00164076" w:rsidRDefault="00164076"/>
    <w:p w:rsidR="00164076" w:rsidRDefault="00164076">
      <w:pPr>
        <w:pStyle w:val="1"/>
      </w:pPr>
      <w:r>
        <w:t>Сведения</w:t>
      </w:r>
      <w:r>
        <w:br/>
        <w:t>о целевых показателях (индикаторах) государственной программы и их значениях</w:t>
      </w:r>
    </w:p>
    <w:p w:rsidR="00164076" w:rsidRDefault="0016407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660"/>
        <w:gridCol w:w="1120"/>
        <w:gridCol w:w="1260"/>
        <w:gridCol w:w="1260"/>
        <w:gridCol w:w="1260"/>
        <w:gridCol w:w="1260"/>
        <w:gridCol w:w="1260"/>
        <w:gridCol w:w="1260"/>
        <w:gridCol w:w="1260"/>
        <w:gridCol w:w="1400"/>
      </w:tblGrid>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N</w:t>
            </w:r>
          </w:p>
          <w:p w:rsidR="00164076" w:rsidRDefault="00164076">
            <w:pPr>
              <w:pStyle w:val="aa"/>
              <w:jc w:val="center"/>
            </w:pPr>
            <w:r>
              <w:t>п/п</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Наименование целевого показателя (индикатора)</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2014 год</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2015 год</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2016 год</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2017 год</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2018 год</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2019 год</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2020 год</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За весь период реализации</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Государственная программа (показатели конечного результата)</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1 "Повышение конкурентоспособности СМСП"</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1.</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41,19</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42,9</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42,96</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43,67</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43,67</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2.</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процентов</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20,85</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23,2</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23,2</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24,1</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24,1</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3.</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Численность занятых в сфере малого и среднего предпринимательства, включая индивидуальных предпринимателей</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тыс. человек</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449</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451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469</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469</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Оборот СМСП (включая микропредприятия) и выручка индивидуальных предпринимателей</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млрд. рублей</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1 741,5</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1 820,6</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3 562,1</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5.</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Численность самозанятого населения</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человек</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800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800</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2 "Создание экосистемы для инвестиций в части создания эффективных инвестиционных площадок, введения льготных налоговых режимов, снижения административных барьеров, осуществление мер государственной поддержки инвестиционных проектов"</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Объем инвестиций в основной капитал (по полному кругу предприятий) (в ценах 2015 года)</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млрд. рублей</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218,2</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227,1</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445,3</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7.</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Объем инвестиций в основной капитал (кроме бюджетных средств, федерального бюджета, инвестиций в добывающие отрасли) на душу населения</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тыс. рублей</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м</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54</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105</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8.</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Интегральный индекс Челябинской области в </w:t>
            </w:r>
            <w:r>
              <w:lastRenderedPageBreak/>
              <w:t>национальном рейтинге состояния инвестиционного климата в субъектах Российской Федерации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lastRenderedPageBreak/>
              <w:t>баллов</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263,1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269,0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269,0</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9.</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Место Челябинской области в национальном рейтинге состояния инвестиционного климата в субъектах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группа/место</w:t>
            </w:r>
          </w:p>
        </w:tc>
        <w:tc>
          <w:tcPr>
            <w:tcW w:w="126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III</w:t>
            </w:r>
          </w:p>
        </w:tc>
        <w:tc>
          <w:tcPr>
            <w:tcW w:w="126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II</w:t>
            </w:r>
          </w:p>
        </w:tc>
        <w:tc>
          <w:tcPr>
            <w:tcW w:w="126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II</w:t>
            </w:r>
          </w:p>
        </w:tc>
        <w:tc>
          <w:tcPr>
            <w:tcW w:w="126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/место Челябинской области в рейтинге не ниже 25</w:t>
            </w:r>
          </w:p>
        </w:tc>
        <w:tc>
          <w:tcPr>
            <w:tcW w:w="126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/место Челябинской области в рейтинге не ниже 20</w:t>
            </w:r>
          </w:p>
        </w:tc>
        <w:tc>
          <w:tcPr>
            <w:tcW w:w="126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w:t>
            </w:r>
          </w:p>
        </w:tc>
        <w:tc>
          <w:tcPr>
            <w:tcW w:w="1400" w:type="dxa"/>
            <w:tcBorders>
              <w:top w:val="single" w:sz="4" w:space="0" w:color="auto"/>
              <w:left w:val="single" w:sz="4" w:space="0" w:color="auto"/>
              <w:bottom w:val="single" w:sz="4" w:space="0" w:color="auto"/>
            </w:tcBorders>
          </w:tcPr>
          <w:p w:rsidR="00164076" w:rsidRDefault="00164076">
            <w:pPr>
              <w:pStyle w:val="aa"/>
              <w:jc w:val="center"/>
            </w:pPr>
            <w:r>
              <w:t>/место Челябинской области в рейтинге не ниже 20</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10.</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Доля инвестиций в валовом региональном продукте</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процентов</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16,7</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16,5</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16,5</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11.</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Объем инвестиций в основной капитал</w:t>
            </w:r>
          </w:p>
        </w:tc>
        <w:tc>
          <w:tcPr>
            <w:tcW w:w="11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млрд. рублей</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227,0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212,8</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203,9</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205,0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221,1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630,0</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3 "Обеспечение привлечения инвесторов через их активный поиск, создание инвестиционного бренда Челябинской области и его продвижение"</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12.</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Доля инвестиций в основной капитал Челябинской области в общем объеме инвестиций Уральского федерального округа</w:t>
            </w:r>
          </w:p>
        </w:tc>
        <w:tc>
          <w:tcPr>
            <w:tcW w:w="11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процентов</w:t>
            </w:r>
          </w:p>
        </w:tc>
        <w:tc>
          <w:tcPr>
            <w:tcW w:w="126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7,4</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7,5</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7,5</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4 "Создание центра компетенций ГЧП"</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13.</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Количество заключенных соглашений/контрактов с инвесторами за год (ГЧП/МЧП, концессионные </w:t>
            </w:r>
            <w:r>
              <w:lastRenderedPageBreak/>
              <w:t>соглашения, СПИК, инвестиционные соглашения, контракты жизненного цикла, энергосервисные контракты, долгосрочные договоры аренды с инвестиционными обязательствами)</w:t>
            </w:r>
          </w:p>
        </w:tc>
        <w:tc>
          <w:tcPr>
            <w:tcW w:w="11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lastRenderedPageBreak/>
              <w:t>единиц</w:t>
            </w:r>
          </w:p>
        </w:tc>
        <w:tc>
          <w:tcPr>
            <w:tcW w:w="126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34</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38</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72</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5 "Создание условий для опережающего развития субъектов деятельности в сфере промышленности Челябинской области"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14.</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Производительность труда в базовых отраслях</w:t>
            </w:r>
          </w:p>
        </w:tc>
        <w:tc>
          <w:tcPr>
            <w:tcW w:w="11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млн. рублей на одного работающего</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4,2</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4,8</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5,3</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5,7</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6,1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6,4</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6,4</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15.</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Прирост высокопроизводительных рабочих мест по отношению к предыдущему году</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тыс. 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13,0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15,0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15,0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17,0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8,0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7,5</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62,5</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16.</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Индекс промышленного производства</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процентов</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103,9</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98</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97</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102,9</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102,4</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102,3</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103,2</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107,9</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6 "Осуществление географической и отраслевой диверсификации экспорта"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17.</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Объем экспорта услуг</w:t>
            </w:r>
          </w:p>
        </w:tc>
        <w:tc>
          <w:tcPr>
            <w:tcW w:w="11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млрд.</w:t>
            </w:r>
          </w:p>
          <w:p w:rsidR="00164076" w:rsidRDefault="00164076">
            <w:pPr>
              <w:pStyle w:val="aa"/>
              <w:jc w:val="center"/>
            </w:pPr>
            <w:r>
              <w:t>долларов</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r>
              <w:rPr>
                <w:vertAlign w:val="superscript"/>
              </w:rP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r>
              <w:rPr>
                <w:vertAlign w:val="superscript"/>
              </w:rP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r>
              <w:rPr>
                <w:vertAlign w:val="superscript"/>
              </w:rP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r>
              <w:rPr>
                <w:vertAlign w:val="superscript"/>
              </w:rP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r>
              <w:rPr>
                <w:vertAlign w:val="superscript"/>
              </w:rP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0,2</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0,2</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0,4</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7 "Обеспечение поддержки экспорта Челябинской области"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18.</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Объем экспорта</w:t>
            </w:r>
          </w:p>
        </w:tc>
        <w:tc>
          <w:tcPr>
            <w:tcW w:w="11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млрд.</w:t>
            </w:r>
          </w:p>
          <w:p w:rsidR="00164076" w:rsidRDefault="00164076">
            <w:pPr>
              <w:pStyle w:val="aa"/>
              <w:jc w:val="center"/>
            </w:pPr>
            <w:r>
              <w:t>долларо</w:t>
            </w:r>
            <w:r>
              <w:lastRenderedPageBreak/>
              <w:t>в</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lastRenderedPageBreak/>
              <w:t>4,2</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3,3</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2,9</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5,4</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4,4</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20,7</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19.</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Вывоз продукции в субъекты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млрд. рублей</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344,5</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447,7</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430,0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437,3</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867,3</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8 "Модернизация и диверсификация экономики моногородов Челябинской области"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20.</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Инвестиции в основной капитал за счет всех источников финансирования в моногородах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млн. рублей</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38798,0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44040,0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48770,0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49600,0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51800,0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56300,0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75258,9</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232958,9</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21.</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Создание новых рабочих мест в моногородах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5704</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6138</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9087</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2000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2000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19225</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9 "Совершенствование системы регионального стратегического управления"</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22.</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Валовой региональный продукт</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млрд. рублей</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922,9</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985,0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984,2</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1039,6</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1514,0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1602,6</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1687,6</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8735,9</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Подпрограмма "Инвестиционное развитие и поддержка предпринимательства в Челябинской области"</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1 "Оказание информационно-консультационных услуг по вопросам поддержки субъектов малого и среднего предпринимательства"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23.</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информационно-консультационных услуг, предоставленных субъектам малого и среднего предпринимательства</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vertAlign w:val="superscript"/>
              </w:rP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18000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18000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18000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18000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18000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18000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90000</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2 "Поддержка субъектов инвестиционной деятельности и СМСП"</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24.</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Количество СМСП - получателей субсидии на возмещение затрат на уплату процентов по </w:t>
            </w:r>
            <w:r>
              <w:lastRenderedPageBreak/>
              <w:t>кредитам, полученным в российских кредитных организациях, на реализацию инвестиционного проекта по строительству конгресс-холла</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lastRenderedPageBreak/>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3</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bookmarkStart w:id="57" w:name="sub_2441"/>
            <w:r>
              <w:t>25.</w:t>
            </w:r>
            <w:bookmarkEnd w:id="57"/>
          </w:p>
        </w:tc>
        <w:tc>
          <w:tcPr>
            <w:tcW w:w="14000" w:type="dxa"/>
            <w:gridSpan w:val="10"/>
            <w:tcBorders>
              <w:top w:val="single" w:sz="4" w:space="0" w:color="auto"/>
              <w:left w:val="single" w:sz="4" w:space="0" w:color="auto"/>
              <w:bottom w:val="single" w:sz="4" w:space="0" w:color="auto"/>
            </w:tcBorders>
            <w:vAlign w:val="center"/>
          </w:tcPr>
          <w:p w:rsidR="00164076" w:rsidRDefault="00164076">
            <w:pPr>
              <w:pStyle w:val="aa"/>
            </w:pPr>
            <w:r>
              <w:t xml:space="preserve">Утратил силу. - </w:t>
            </w:r>
            <w:hyperlink r:id="rId46" w:history="1">
              <w:r>
                <w:rPr>
                  <w:rStyle w:val="a4"/>
                  <w:rFonts w:cs="Times New Roman CYR"/>
                </w:rPr>
                <w:t>Постановление</w:t>
              </w:r>
            </w:hyperlink>
            <w:r>
              <w:t xml:space="preserve"> Правительства Челябинской области от 26 декабря 2019 г. N 613-П</w:t>
            </w:r>
          </w:p>
          <w:p w:rsidR="00164076" w:rsidRDefault="00164076">
            <w:pPr>
              <w:pStyle w:val="a6"/>
              <w:rPr>
                <w:color w:val="000000"/>
                <w:sz w:val="16"/>
                <w:szCs w:val="16"/>
                <w:shd w:val="clear" w:color="auto" w:fill="F0F0F0"/>
              </w:rPr>
            </w:pPr>
            <w:r>
              <w:rPr>
                <w:color w:val="000000"/>
                <w:sz w:val="16"/>
                <w:szCs w:val="16"/>
                <w:shd w:val="clear" w:color="auto" w:fill="F0F0F0"/>
              </w:rPr>
              <w:t>Информация об изменениях:</w:t>
            </w:r>
          </w:p>
          <w:p w:rsidR="00164076" w:rsidRDefault="00164076">
            <w:pPr>
              <w:pStyle w:val="a7"/>
              <w:rPr>
                <w:shd w:val="clear" w:color="auto" w:fill="F0F0F0"/>
              </w:rPr>
            </w:pPr>
            <w:r>
              <w:t xml:space="preserve"> </w:t>
            </w:r>
            <w:hyperlink r:id="rId47" w:history="1">
              <w:r>
                <w:rPr>
                  <w:rStyle w:val="a4"/>
                  <w:rFonts w:cs="Times New Roman CYR"/>
                  <w:shd w:val="clear" w:color="auto" w:fill="F0F0F0"/>
                </w:rPr>
                <w:t>См. предыдущую редакцию</w:t>
              </w:r>
            </w:hyperlink>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bookmarkStart w:id="58" w:name="sub_251"/>
            <w:r>
              <w:t>25-1.</w:t>
            </w:r>
            <w:bookmarkEnd w:id="58"/>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введенных в эксплуатацию объектов заправки транспортных средств природным газом</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r>
              <w:rPr>
                <w:vertAlign w:val="superscript"/>
              </w:rP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3 "Сопровождение инвестиционных проектов в режиме "одного окна"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26.</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инвестиционных проектов, получивших сопровождение в режиме "одного окна"</w:t>
            </w:r>
          </w:p>
        </w:tc>
        <w:tc>
          <w:tcPr>
            <w:tcW w:w="11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не менее 30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не менее 30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не менее 60</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4 "Проведение мероприятий по определению рейтинга муниципальных образований Челябинской области"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27.</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Количество муниципальных образований - победителей рейтинга муниципальных образований Челябинской области, которым перечислены </w:t>
            </w:r>
            <w:r>
              <w:lastRenderedPageBreak/>
              <w:t>денежные вознаграждения</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lastRenderedPageBreak/>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не менее 3</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не менее 3</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не менее 3</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5 "Улучшение условий ведения предпринимательской деятельности"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28.</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объектов в перечнях государственного имущества Челябинской области и муниципального имущества, предназначенного для предоставления в аренду СМСП</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1198</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1217</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1217</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29.</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Выполнение показателей государственного задания государственным бюджетным учреждением Челябинской области "Инновационный бизнес-инкубатор"</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процентов</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100</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6 "Расширение доступа СМСП к финансовым ресурсам, в том числе к льготному финансированию"</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30.</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Количество выдаваемых микрозаймов Фондом финансирования промышленности и предпринимательства Челябинской области - Территория Бизнеса </w:t>
            </w:r>
            <w:r>
              <w:lastRenderedPageBreak/>
              <w:t>(микрокредитная компания)</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lastRenderedPageBreak/>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34</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76</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110</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31.</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выдаваемых поручительств Фондом развития предпринимательства Челябинской области - Территория Бизнеса</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80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80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160</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7 "Акселерация СМСП"</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32.</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окон для оказания услуг СМСП в муниципальных многофункциональных центрах для бизнеса</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3</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33.</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СМСП и самозанятых граждан, получивших поддержку в рамках федерального проекта</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2 391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997</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3 388</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34.</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СМСП, выведенных на экспорт при поддержке центров (агентств) координации поддержки экспортно-ориентированных СМСП</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90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86</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176</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8 "Создание системы поддержки фермеров и развитие сельской кооперации"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35.</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Количество услуг, оказанных Центром компетенций в сфере сельскохозяйственной </w:t>
            </w:r>
            <w:r>
              <w:lastRenderedPageBreak/>
              <w:t>кооперации и поддержки фермеров</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lastRenderedPageBreak/>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250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500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750</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9 "Популяризация предпринимательства"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36.</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вновь созданных СМСП участниками проекта</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301</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501</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37.</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обученных основам ведения бизнеса, финансовой грамотности и иным навыкам предпринимательской деятельности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человек</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2 038</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2 128</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4 166</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38.</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физических лиц - участников федерального проекта</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человек</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11 137</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11 804</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22 941</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39.</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679</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2 038</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2 717</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10 "Финансовая поддержка промышленных предприятий"</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40.</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Количество выданных займов промышленным предприятиям Фондом финансирования промышленности и </w:t>
            </w:r>
            <w:r>
              <w:lastRenderedPageBreak/>
              <w:t>предпринимательства Челябинской области - Территория Бизнеса (микрокредитная компания)</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lastRenderedPageBreak/>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2</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41.</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участников аккредитованных кластеров, получивших поддержку</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2</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Подпрограмма "Развитие промышленности Челябинской области"</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1 "Создание условий для организации в Челябинской области современных производств по выпуску конкурентоспособной импортозамещающей продукции"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42.</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субъектов деятельности в сфере промышленности, реализующих проекты, направленные на содействие импортозамещению, в рамках промышленных кластеров, индустриальных парков, технопарков, ТОСЭР</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 нарастающим итогом</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7</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12</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12</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12</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12</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12</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43.</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Количество субъектов деятельности в сфере промышленности, которым оказана финансовая поддержка по возмещению части затрат на реализацию инвестиционных </w:t>
            </w:r>
            <w:r>
              <w:lastRenderedPageBreak/>
              <w:t>проектов по модернизации и развитию промышленного производства</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lastRenderedPageBreak/>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4</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44.</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созданных юридическими лицами - субъектами деятельности в сфере промышленности, реализующими инвестиционные проекты по модернизации и развитию промышленного производства, новых рабочих мест (в том числе высокопроизводительных) от суммарной штатной численности работников указанных юридических лиц</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процентов</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15</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45.</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Суммарный размер привлеченных внебюджетных инвестиций в рамках реализации инвестиционных проектов по модернизации и </w:t>
            </w:r>
            <w:r>
              <w:lastRenderedPageBreak/>
              <w:t>развитию промышленного производства</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lastRenderedPageBreak/>
              <w:t>млн. рублей</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380</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2 "Развитие в Челябинской области современной промышленной инфраструктуры и инфраструктуры поддержки деятельности</w:t>
            </w:r>
          </w:p>
          <w:p w:rsidR="00164076" w:rsidRDefault="00164076">
            <w:pPr>
              <w:pStyle w:val="aa"/>
              <w:jc w:val="center"/>
            </w:pPr>
            <w:r>
              <w:t>в сфере промышленности"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46.</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действующих промышленных кластеров в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 нарастающим итогом</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5</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47.</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действующих индустриальных парков и технопарков в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 нарастающим итогом</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4</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48.</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заключенных инвесторами специальных инвестиционных контрактов с участием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 нарастающим итогом</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5</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49.</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Выполнение показателей государственного задания областным государственным автономным учреждением "Государственный фонд развития промышленности </w:t>
            </w:r>
            <w:r>
              <w:lastRenderedPageBreak/>
              <w:t>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lastRenderedPageBreak/>
              <w:t>процентов</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100</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3 "Популяризация рабочих профессий в Челябинской области"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50.</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участников окружных этапов конкурса профессионального мастерства "Славим человека труда!" Уральского федерального округа, вовлеченных в производственную деятельность для изменения ситуации на рынке труда в связи с острым дефицитом квалифицированных рабочих кадров</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72</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240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312</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4 "Повышение производительности труда"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51.</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обученных сотрудников предприятий - участников в рамках реализации мероприятий повышения производительности труда под федеральным управлением (с Федеральным центром компетенций (далее именуется - ФЦК))</w:t>
            </w:r>
            <w:hyperlink w:anchor="sub_1257" w:history="1">
              <w:r>
                <w:rPr>
                  <w:rStyle w:val="a4"/>
                  <w:rFonts w:cs="Times New Roman CYR"/>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человек нарастающим итогом</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120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260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260</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52.</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обученных сотрудников предприятий - участников в рамках реализации мероприятий повышения производительности труда под региональным управлением (с Региональным центром компетенций (далее именуется - РЦК))</w:t>
            </w:r>
            <w:hyperlink w:anchor="sub_1257" w:history="1">
              <w:r>
                <w:rPr>
                  <w:rStyle w:val="a4"/>
                  <w:rFonts w:cs="Times New Roman CYR"/>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человек нарастающим итогом</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120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120</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53.</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Количество обученных сотрудников предприятий - участников в рамках реализации мероприятий по повышению производительности труда самостоятельно </w:t>
            </w:r>
            <w:hyperlink w:anchor="sub_1257" w:history="1">
              <w:r>
                <w:rPr>
                  <w:rStyle w:val="a4"/>
                  <w:rFonts w:cs="Times New Roman CYR"/>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человек нарастающим итогом</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180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180</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54.</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предприятий - участников, внедряющих мероприятия национального проекта под федеральным управлением (с ФЦК)</w:t>
            </w:r>
            <w:hyperlink w:anchor="sub_1257" w:history="1">
              <w:r>
                <w:rPr>
                  <w:rStyle w:val="a4"/>
                  <w:rFonts w:cs="Times New Roman CYR"/>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 нарастающим итогом</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12</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26</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26</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55.</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Количество </w:t>
            </w:r>
            <w:r>
              <w:lastRenderedPageBreak/>
              <w:t>предприятий - участников, внедряющих мероприятия национального проекта под региональным управлением (с РЦК)</w:t>
            </w:r>
            <w:hyperlink w:anchor="sub_1257" w:history="1">
              <w:r>
                <w:rPr>
                  <w:rStyle w:val="a4"/>
                  <w:rFonts w:cs="Times New Roman CYR"/>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lastRenderedPageBreak/>
              <w:t xml:space="preserve">единиц </w:t>
            </w:r>
            <w:r>
              <w:lastRenderedPageBreak/>
              <w:t>нарастающим итогом</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lastRenderedPageBreak/>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12</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12</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56.</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Количество предприятий - участников, внедряющих мероприятия национального проекта самостоятельно </w:t>
            </w:r>
            <w:r>
              <w:rPr>
                <w:vertAlign w:val="superscript"/>
              </w:rPr>
              <w:t>4</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 нарастающим итогом</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18</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18</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57.</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 </w:t>
            </w:r>
            <w:r>
              <w:rPr>
                <w:vertAlign w:val="superscript"/>
              </w:rPr>
              <w:t>5</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процентов</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60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80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80</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58.</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Создание РЦК в сфере производительности труда</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Подпрограмма "Развитие международных и межрегиональных связей"</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1 "Стимулирование развития международных и межрегиональных связей"</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bookmarkStart w:id="59" w:name="sub_2430"/>
            <w:r>
              <w:t>59.</w:t>
            </w:r>
            <w:bookmarkEnd w:id="59"/>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Количество разработанных региональных презентационных </w:t>
            </w:r>
            <w:r>
              <w:lastRenderedPageBreak/>
              <w:t>продуктов</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lastRenderedPageBreak/>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13</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23</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60.</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презентаций Челябинской области за рубежом и на территории Российской Федерации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17</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27</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61.</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коллективных стендов Челябинской области</w:t>
            </w:r>
          </w:p>
        </w:tc>
        <w:tc>
          <w:tcPr>
            <w:tcW w:w="11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7</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62.</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конгрессных и комплексных мероприятий (форумов, конференций и другого) за рубежом и на территории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7</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9</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63.</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мероприятий по подготовке и проведению мероприятий ШОС и БРИКС</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6</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64.</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Общее количество проведенных консультаций по вопросам экспортной деятельности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20</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65.</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Количество разработанных проектов планов </w:t>
            </w:r>
            <w:r>
              <w:lastRenderedPageBreak/>
              <w:t>мероприятий по реализации соглашений о сотрудничестве со Свердловской, Тюменской, Оренбургской областями и Республикой Башкортостан</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lastRenderedPageBreak/>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4</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66.</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официальных встреч между представителями Челябинской области и Республикой Казахстан</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4</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bookmarkStart w:id="60" w:name="sub_2408"/>
            <w:r>
              <w:t>67.</w:t>
            </w:r>
            <w:bookmarkEnd w:id="60"/>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Количество разделов на </w:t>
            </w:r>
            <w:hyperlink r:id="rId48" w:history="1">
              <w:r>
                <w:rPr>
                  <w:rStyle w:val="a4"/>
                  <w:rFonts w:cs="Times New Roman CYR"/>
                </w:rPr>
                <w:t>официальном сайте</w:t>
              </w:r>
            </w:hyperlink>
            <w:r>
              <w:t xml:space="preserve"> Минэкономразвития Челябинской области с актуальной информацией о производимой продукции организациями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2</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bookmarkStart w:id="61" w:name="sub_671"/>
            <w:r>
              <w:t>67-1.</w:t>
            </w:r>
            <w:bookmarkEnd w:id="61"/>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Создание интерактивного информационного портала, посвященного реализации национальных проектов на территории Уральского федерального округа</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67-2.</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Формирование карты "белых пятен" сотовой связи на территории Уральского федерального округа</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67-3.</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Проведение стратегических сессий по развитию туристической отрасли, в том числе в сфере медицинского и промышленного туризма в субъектах Уральского федерального округа</w:t>
            </w:r>
          </w:p>
        </w:tc>
        <w:tc>
          <w:tcPr>
            <w:tcW w:w="11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67-4.</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Проект предложений по разработке стратегии Уральско-Сибирского макрорегиона</w:t>
            </w:r>
          </w:p>
        </w:tc>
        <w:tc>
          <w:tcPr>
            <w:tcW w:w="11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2 "Реализация мер по поддержке экспорта Челябинской области"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68.</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списков экспортеров услуг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69.</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проведенных переговоров между иностранными организациями, организациями-экспортерами Челябинской области и органами государственной власти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20</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Подпрограмма "Диверсификация экономики моногородов Челябинской области"</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1 "Содействие стабилизации ситуации в моногородах Челябинской области, включая снижение социальной напряженности на рынке труда"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70.</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разработанных прогнозов социально-экономического развития моногородов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16</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16</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16</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16</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16</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16</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16</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16</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2 "Обеспечение условий для создания высокотехнологичных производств с развитой инженерной и транспортной инфраструктурой, в том числе на основе создания ТОСЭР"</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71.</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Объем отгруженных товаров, выполненных работ и услуг в моногородах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млн. рублей</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502484,0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575357,0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567150,0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593295,0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625990,0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655500,0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776584,3</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2651369,3</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72.</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Среднемесячная заработная плата работников крупных и средних предприятий моногородов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рублей</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25530,0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27639,0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28958,0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30409,0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31930,0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33485,0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33831,9</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33831,9</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73.</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Объем налоговых и неналоговых доходов бюджетов моногородов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млн. рублей</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48070,7</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48854,7</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52156,8</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55724,8</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51392,66</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53962,3</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56660,4</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366822,4</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bookmarkStart w:id="62" w:name="sub_2442"/>
            <w:r>
              <w:t>74.</w:t>
            </w:r>
            <w:bookmarkEnd w:id="62"/>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объектов инфраструктуры, создаваемых для реализации новых инвестиционных проектов</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 xml:space="preserve">7 </w:t>
            </w:r>
            <w:hyperlink w:anchor="sub_1258" w:history="1">
              <w:r>
                <w:rPr>
                  <w:rStyle w:val="a4"/>
                  <w:rFonts w:cs="Times New Roman CYR"/>
                  <w:vertAlign w:val="superscript"/>
                </w:rPr>
                <w:t>3</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7</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7</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75.</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созданных в Челябинской области ТОСЭР</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5</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3 "Повышение эффективности программно-целевого управления социально-экономическим развитием моногородов Челябинской области"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76.</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разработанных программ комплексного развития моногородов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16</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16</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Ведомственная целевая программа "Обеспечение реализации государственной программы Челябинской области "Экономическое развитие и инновационная экономика Челябинской области"</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1 "Развитие системы регионального стратегического планирования социально-экономического развития Челябинской области"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77.</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Разработка проекта стратегии социально-экономического развития Челябинской области до 2035 года в соответствии с </w:t>
            </w:r>
            <w:hyperlink r:id="rId49" w:history="1">
              <w:r>
                <w:rPr>
                  <w:rStyle w:val="a4"/>
                  <w:rFonts w:cs="Times New Roman CYR"/>
                </w:rPr>
                <w:t>Федеральным законом</w:t>
              </w:r>
            </w:hyperlink>
            <w:r>
              <w:t xml:space="preserve"> от 28 июня 2014 года </w:t>
            </w:r>
            <w:r>
              <w:br/>
              <w:t>N 172-ФЗ "О стратегическом планировании в Российской Федерации"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2 "Разработка прогнозов социально-экономического развития Челябинской области"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78.</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Среднее отклонение фактических значений основных показателей социально-экономического развития Челябинской области от прогнозируемых Минэкономразвития Челябинской области значений</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процентов</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3,6</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10,0</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3 "Формирование и реализация областного заказа на статистическую информацию для государственных нужд Челябинской области"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bookmarkStart w:id="63" w:name="sub_2443"/>
            <w:r>
              <w:t>79.</w:t>
            </w:r>
            <w:bookmarkEnd w:id="63"/>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информационных статистических материалов с учетом периодичности и тиража</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3624</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3174</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3039</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2690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2605</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1935</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2326</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12595</w:t>
            </w:r>
          </w:p>
        </w:tc>
      </w:tr>
    </w:tbl>
    <w:p w:rsidR="00164076" w:rsidRDefault="00164076"/>
    <w:p w:rsidR="00164076" w:rsidRDefault="00164076">
      <w:r>
        <w:t>----------------------</w:t>
      </w:r>
    </w:p>
    <w:p w:rsidR="00164076" w:rsidRDefault="00164076">
      <w:bookmarkStart w:id="64" w:name="sub_1256"/>
      <w:r>
        <w:rPr>
          <w:vertAlign w:val="superscript"/>
        </w:rPr>
        <w:t xml:space="preserve">1 </w:t>
      </w:r>
      <w:r>
        <w:t>Учет показателя за данный период не осуществлялся.</w:t>
      </w:r>
    </w:p>
    <w:p w:rsidR="00164076" w:rsidRDefault="00164076">
      <w:bookmarkStart w:id="65" w:name="sub_1257"/>
      <w:bookmarkEnd w:id="64"/>
      <w:r>
        <w:rPr>
          <w:vertAlign w:val="superscript"/>
        </w:rPr>
        <w:t>2</w:t>
      </w:r>
      <w:r>
        <w:t xml:space="preserve"> Наименование целевого показателя (индикатора) приведено в соответствии с соглашением о реализации регионального проекта "Адресная поддержка повышения производительности труда на предприятиях" на территории Челябинской области от 14.02.2019 г. N 2019-L200019-1.</w:t>
      </w:r>
    </w:p>
    <w:p w:rsidR="00164076" w:rsidRDefault="00164076">
      <w:bookmarkStart w:id="66" w:name="sub_1258"/>
      <w:bookmarkEnd w:id="65"/>
      <w:r>
        <w:rPr>
          <w:vertAlign w:val="superscript"/>
        </w:rPr>
        <w:t>3</w:t>
      </w:r>
      <w:r>
        <w:t xml:space="preserve"> Средства на реализацию мероприятия "Создание объектов инфраструктуры, необходимых для реализации новых инвестиционных проектов в моногородах Челябинской области (капитальные вложения в объекты государственной (муниципальной) собственности)" не были освоены в 2017 году, реализация мероприятия перенесена на 2018 год.</w:t>
      </w:r>
    </w:p>
    <w:bookmarkEnd w:id="66"/>
    <w:p w:rsidR="00164076" w:rsidRDefault="00164076"/>
    <w:p w:rsidR="00164076" w:rsidRDefault="00164076">
      <w:pPr>
        <w:ind w:firstLine="0"/>
        <w:jc w:val="left"/>
        <w:sectPr w:rsidR="00164076">
          <w:headerReference w:type="default" r:id="rId50"/>
          <w:footerReference w:type="default" r:id="rId51"/>
          <w:pgSz w:w="16837" w:h="11905" w:orient="landscape"/>
          <w:pgMar w:top="1440" w:right="800" w:bottom="1440" w:left="800" w:header="720" w:footer="720" w:gutter="0"/>
          <w:cols w:space="720"/>
          <w:noEndnote/>
        </w:sectPr>
      </w:pPr>
    </w:p>
    <w:p w:rsidR="00164076" w:rsidRDefault="00164076">
      <w:pPr>
        <w:pStyle w:val="a6"/>
        <w:rPr>
          <w:color w:val="000000"/>
          <w:sz w:val="16"/>
          <w:szCs w:val="16"/>
          <w:shd w:val="clear" w:color="auto" w:fill="F0F0F0"/>
        </w:rPr>
      </w:pPr>
      <w:bookmarkStart w:id="67" w:name="sub_1254"/>
      <w:r>
        <w:rPr>
          <w:color w:val="000000"/>
          <w:sz w:val="16"/>
          <w:szCs w:val="16"/>
          <w:shd w:val="clear" w:color="auto" w:fill="F0F0F0"/>
        </w:rPr>
        <w:t>Информация об изменениях:</w:t>
      </w:r>
    </w:p>
    <w:bookmarkEnd w:id="67"/>
    <w:p w:rsidR="00164076" w:rsidRDefault="00164076">
      <w:pPr>
        <w:pStyle w:val="a7"/>
        <w:rPr>
          <w:shd w:val="clear" w:color="auto" w:fill="F0F0F0"/>
        </w:rPr>
      </w:pPr>
      <w:r>
        <w:t xml:space="preserve"> </w:t>
      </w:r>
      <w:r>
        <w:rPr>
          <w:shd w:val="clear" w:color="auto" w:fill="F0F0F0"/>
        </w:rPr>
        <w:t xml:space="preserve">Таблица 2 изменена. - </w:t>
      </w:r>
      <w:hyperlink r:id="rId52" w:history="1">
        <w:r>
          <w:rPr>
            <w:rStyle w:val="a4"/>
            <w:rFonts w:cs="Times New Roman CYR"/>
            <w:shd w:val="clear" w:color="auto" w:fill="F0F0F0"/>
          </w:rPr>
          <w:t>Постановление</w:t>
        </w:r>
      </w:hyperlink>
      <w:r>
        <w:rPr>
          <w:shd w:val="clear" w:color="auto" w:fill="F0F0F0"/>
        </w:rPr>
        <w:t xml:space="preserve"> Правительства Челябинской области от 26 декабря 2019 г. N 613-П</w:t>
      </w:r>
    </w:p>
    <w:p w:rsidR="00164076" w:rsidRDefault="00164076">
      <w:pPr>
        <w:pStyle w:val="a7"/>
        <w:rPr>
          <w:shd w:val="clear" w:color="auto" w:fill="F0F0F0"/>
        </w:rPr>
      </w:pPr>
      <w:r>
        <w:t xml:space="preserve"> </w:t>
      </w:r>
      <w:hyperlink r:id="rId53" w:history="1">
        <w:r>
          <w:rPr>
            <w:rStyle w:val="a4"/>
            <w:rFonts w:cs="Times New Roman CYR"/>
            <w:shd w:val="clear" w:color="auto" w:fill="F0F0F0"/>
          </w:rPr>
          <w:t>См. предыдущую редакцию</w:t>
        </w:r>
      </w:hyperlink>
    </w:p>
    <w:p w:rsidR="00164076" w:rsidRDefault="00164076">
      <w:pPr>
        <w:pStyle w:val="1"/>
      </w:pPr>
      <w:r>
        <w:t>Сведения</w:t>
      </w:r>
      <w:r>
        <w:br/>
        <w:t>о взаимосвязи мероприятий, направленных на решение задач, и результатов их выполнения с целевыми показателями (индикаторами) государственной программы (структурных элементов государственной программы)</w:t>
      </w:r>
    </w:p>
    <w:p w:rsidR="00164076" w:rsidRDefault="00164076">
      <w:pPr>
        <w:pStyle w:val="1"/>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640"/>
        <w:gridCol w:w="3500"/>
        <w:gridCol w:w="5460"/>
      </w:tblGrid>
      <w:tr w:rsidR="00164076">
        <w:tc>
          <w:tcPr>
            <w:tcW w:w="13300" w:type="dxa"/>
            <w:gridSpan w:val="4"/>
            <w:tcBorders>
              <w:top w:val="nil"/>
              <w:left w:val="nil"/>
              <w:bottom w:val="single" w:sz="4" w:space="0" w:color="auto"/>
              <w:right w:val="nil"/>
            </w:tcBorders>
          </w:tcPr>
          <w:p w:rsidR="00164076" w:rsidRDefault="00164076">
            <w:pPr>
              <w:pStyle w:val="aa"/>
              <w:jc w:val="right"/>
            </w:pPr>
            <w:r>
              <w:t>Таблица 2</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N</w:t>
            </w:r>
          </w:p>
          <w:p w:rsidR="00164076" w:rsidRDefault="00164076">
            <w:pPr>
              <w:pStyle w:val="aa"/>
              <w:jc w:val="center"/>
            </w:pPr>
            <w:r>
              <w:t>п/п</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Наименование задачи (мероприятия)</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Ожидаемый результат</w:t>
            </w:r>
          </w:p>
        </w:tc>
        <w:tc>
          <w:tcPr>
            <w:tcW w:w="5460" w:type="dxa"/>
            <w:tcBorders>
              <w:top w:val="single" w:sz="4" w:space="0" w:color="auto"/>
              <w:left w:val="single" w:sz="4" w:space="0" w:color="auto"/>
              <w:bottom w:val="single" w:sz="4" w:space="0" w:color="auto"/>
            </w:tcBorders>
          </w:tcPr>
          <w:p w:rsidR="00164076" w:rsidRDefault="00164076">
            <w:pPr>
              <w:pStyle w:val="aa"/>
              <w:jc w:val="center"/>
            </w:pPr>
            <w:r>
              <w:t>Связь с целевыми показателями (индикаторами)</w:t>
            </w:r>
          </w:p>
        </w:tc>
      </w:tr>
      <w:tr w:rsidR="00164076">
        <w:tc>
          <w:tcPr>
            <w:tcW w:w="13300" w:type="dxa"/>
            <w:gridSpan w:val="4"/>
            <w:tcBorders>
              <w:top w:val="single" w:sz="4" w:space="0" w:color="auto"/>
              <w:bottom w:val="single" w:sz="4" w:space="0" w:color="auto"/>
            </w:tcBorders>
          </w:tcPr>
          <w:p w:rsidR="00164076" w:rsidRDefault="00164076">
            <w:pPr>
              <w:pStyle w:val="aa"/>
              <w:jc w:val="center"/>
            </w:pPr>
            <w:r>
              <w:t>Государственная программа</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1.</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 государственной программы по повышению конкурентоспособности СМСП; созданию экосистемы для инвестиций в части создания эффективных инвестиционных площадок, введению льготных налоговых режимов, снижению административных барьеров, осуществлению мер государственной поддержки инвестиционных проектов; обеспечению привлечения инвесторов через их активный поиск, созданию инвестиционного бренда Челябинской области и его продвижение; созданию центра компетенций ГЧП</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создание условий для стимулирования предпринимательской и инвестиционной деятельности на территории Челябинской области</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субъектов малого и среднего предпринимательства (включая индивидуальных предпринимателей) в расчете на 1 тыс. человек населения;</w:t>
            </w:r>
          </w:p>
          <w:p w:rsidR="00164076" w:rsidRDefault="00164076">
            <w:pPr>
              <w:pStyle w:val="aa"/>
            </w:pPr>
            <w:r>
              <w:t>доля среднесписочной численности работников (без внешних совместителей), занятых у СМСП, в общей численности занятого населения;</w:t>
            </w:r>
          </w:p>
          <w:p w:rsidR="00164076" w:rsidRDefault="00164076">
            <w:pPr>
              <w:pStyle w:val="aa"/>
            </w:pPr>
            <w:r>
              <w:t>численность занятых в сфере малого и среднего предпринимательства, включая индивидуальных предпринимателей;</w:t>
            </w:r>
          </w:p>
          <w:p w:rsidR="00164076" w:rsidRDefault="00164076">
            <w:pPr>
              <w:pStyle w:val="aa"/>
            </w:pPr>
            <w:r>
              <w:t>оборот субъектов малого и среднего предпринимательства (включая микропредприятия) и выручка индивидуальных предпринимателей (в ценах 2015 года);</w:t>
            </w:r>
          </w:p>
          <w:p w:rsidR="00164076" w:rsidRDefault="00164076">
            <w:pPr>
              <w:pStyle w:val="aa"/>
            </w:pPr>
            <w:r>
              <w:t>численность самозанятого населения;</w:t>
            </w:r>
          </w:p>
          <w:p w:rsidR="00164076" w:rsidRDefault="00164076">
            <w:pPr>
              <w:pStyle w:val="aa"/>
            </w:pPr>
            <w:r>
              <w:t>объем инвестиций в основной капитал (по полному кругу предприятий) (в ценах 2015 года);</w:t>
            </w:r>
          </w:p>
          <w:p w:rsidR="00164076" w:rsidRDefault="00164076">
            <w:pPr>
              <w:pStyle w:val="aa"/>
            </w:pPr>
            <w:r>
              <w:t>объем инвестиций в основной капитал (кроме бюджетных средств, федерального бюджета, инвестиций в добывающие отрасли) на душу населения;</w:t>
            </w:r>
          </w:p>
          <w:p w:rsidR="00164076" w:rsidRDefault="00164076">
            <w:pPr>
              <w:pStyle w:val="aa"/>
            </w:pPr>
            <w:r>
              <w:t>интегральный индекс Челябинской области в национальном рейтинге состояния инвестиционного климата в субъектах Российской Федерации;</w:t>
            </w:r>
          </w:p>
          <w:p w:rsidR="00164076" w:rsidRDefault="00164076">
            <w:pPr>
              <w:pStyle w:val="aa"/>
            </w:pPr>
            <w:r>
              <w:t>доля инвестиций в ВРП;</w:t>
            </w:r>
          </w:p>
          <w:p w:rsidR="00164076" w:rsidRDefault="00164076">
            <w:pPr>
              <w:pStyle w:val="aa"/>
            </w:pPr>
            <w:r>
              <w:t>объем инвестиций в основной капитал, млрд. рублей;</w:t>
            </w:r>
          </w:p>
          <w:p w:rsidR="00164076" w:rsidRDefault="00164076">
            <w:pPr>
              <w:pStyle w:val="aa"/>
            </w:pPr>
            <w:r>
              <w:t>место Челябинской области в национальном рейтинге состояния инвестиционного климата в субъектах Российской Федерации;</w:t>
            </w:r>
          </w:p>
          <w:p w:rsidR="00164076" w:rsidRDefault="00164076">
            <w:pPr>
              <w:pStyle w:val="aa"/>
            </w:pPr>
            <w:r>
              <w:t>доля инвестиций в основной капитал Челябинской области в общем объеме инвестиций Уральского федерального округа;</w:t>
            </w:r>
          </w:p>
          <w:p w:rsidR="00164076" w:rsidRDefault="00164076">
            <w:pPr>
              <w:pStyle w:val="aa"/>
            </w:pPr>
            <w:r>
              <w:t>доля инвестиций в основной капитал Челябинской области в общем объеме инвестиций Уральского федерального округа;</w:t>
            </w:r>
          </w:p>
          <w:p w:rsidR="00164076" w:rsidRDefault="00164076">
            <w:pPr>
              <w:pStyle w:val="aa"/>
            </w:pPr>
            <w:r>
              <w:t>количество заключенных соглашений/контрактов с инвесторами за год (ГЧП/МЧП, концессионные соглашения, СПИК, инвестиционные соглашения, контракты жизненного цикла, энергосервисные контракты, долгосрочные договоры аренды с инвестиционными обязательствами)</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2.</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государственной программы по созданию условий для опережающего развития субъектов деятельности в сфере промышленности Челябинской области</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формирование конкурентоспособных, экономически устойчивых субъектов деятельности в сфере промышленности;</w:t>
            </w:r>
          </w:p>
          <w:p w:rsidR="00164076" w:rsidRDefault="00164076">
            <w:pPr>
              <w:pStyle w:val="aa"/>
            </w:pPr>
            <w:r>
              <w:t>рост производительности труда на промышленных предприятиях в Челябинской области;</w:t>
            </w:r>
          </w:p>
          <w:p w:rsidR="00164076" w:rsidRDefault="00164076">
            <w:pPr>
              <w:pStyle w:val="aa"/>
            </w:pPr>
            <w:r>
              <w:t>развитие импортозамещающих производств на территории Челябинской области</w:t>
            </w:r>
          </w:p>
        </w:tc>
        <w:tc>
          <w:tcPr>
            <w:tcW w:w="5460" w:type="dxa"/>
            <w:tcBorders>
              <w:top w:val="single" w:sz="4" w:space="0" w:color="auto"/>
              <w:left w:val="single" w:sz="4" w:space="0" w:color="auto"/>
              <w:bottom w:val="single" w:sz="4" w:space="0" w:color="auto"/>
            </w:tcBorders>
          </w:tcPr>
          <w:p w:rsidR="00164076" w:rsidRDefault="00164076">
            <w:pPr>
              <w:pStyle w:val="aa"/>
            </w:pPr>
            <w:r>
              <w:t>производительность труда в базовых отраслях;</w:t>
            </w:r>
          </w:p>
          <w:p w:rsidR="00164076" w:rsidRDefault="00164076">
            <w:pPr>
              <w:pStyle w:val="aa"/>
            </w:pPr>
            <w:r>
              <w:t>прирост высокопроизводительных рабочих мест по отношению к предыдущему году;</w:t>
            </w:r>
          </w:p>
          <w:p w:rsidR="00164076" w:rsidRDefault="00164076">
            <w:pPr>
              <w:pStyle w:val="aa"/>
            </w:pPr>
            <w:r>
              <w:t>индекс промышленного производства</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3.</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 государственной программы по осуществлению географической и отраслевой диверсификации экспорта, обеспечению поддержки экспорта Челябинской области</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увеличение объема экспорта услуг организациями Челябинской области;</w:t>
            </w:r>
          </w:p>
          <w:p w:rsidR="00164076" w:rsidRDefault="00164076">
            <w:pPr>
              <w:pStyle w:val="aa"/>
            </w:pPr>
            <w:r>
              <w:t>увеличение объема экспорта и вывоза продукции в субъекты Российской Федерации</w:t>
            </w:r>
          </w:p>
        </w:tc>
        <w:tc>
          <w:tcPr>
            <w:tcW w:w="5460" w:type="dxa"/>
            <w:tcBorders>
              <w:top w:val="single" w:sz="4" w:space="0" w:color="auto"/>
              <w:left w:val="single" w:sz="4" w:space="0" w:color="auto"/>
              <w:bottom w:val="single" w:sz="4" w:space="0" w:color="auto"/>
            </w:tcBorders>
          </w:tcPr>
          <w:p w:rsidR="00164076" w:rsidRDefault="00164076">
            <w:pPr>
              <w:pStyle w:val="aa"/>
            </w:pPr>
            <w:r>
              <w:t>объем экспорта услуг;</w:t>
            </w:r>
          </w:p>
          <w:p w:rsidR="00164076" w:rsidRDefault="00164076">
            <w:pPr>
              <w:pStyle w:val="aa"/>
            </w:pPr>
            <w:r>
              <w:t>объем экспорта;</w:t>
            </w:r>
          </w:p>
          <w:p w:rsidR="00164076" w:rsidRDefault="00164076">
            <w:pPr>
              <w:pStyle w:val="aa"/>
            </w:pPr>
            <w:r>
              <w:t>вывоз продукции в субъекты Российской Федерации</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4.</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государственной программы по модернизации и диверсификации экономики моногородов Челябинской области</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привлечение инвестиций, обеспечение ускоренного социально-экономического развития моногородов Челябинской области</w:t>
            </w:r>
          </w:p>
        </w:tc>
        <w:tc>
          <w:tcPr>
            <w:tcW w:w="5460" w:type="dxa"/>
            <w:tcBorders>
              <w:top w:val="single" w:sz="4" w:space="0" w:color="auto"/>
              <w:left w:val="single" w:sz="4" w:space="0" w:color="auto"/>
              <w:bottom w:val="single" w:sz="4" w:space="0" w:color="auto"/>
            </w:tcBorders>
          </w:tcPr>
          <w:p w:rsidR="00164076" w:rsidRDefault="00164076">
            <w:pPr>
              <w:pStyle w:val="aa"/>
            </w:pPr>
            <w:r>
              <w:t>инвестиции в основной капитал за счет всех источников финансирования в моногородах Челябинской области;</w:t>
            </w:r>
          </w:p>
          <w:p w:rsidR="00164076" w:rsidRDefault="00164076">
            <w:pPr>
              <w:pStyle w:val="aa"/>
            </w:pPr>
            <w:r>
              <w:t>создание новых рабочих мест в моногородах Челябинской области</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5.</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государственной программы по совершенствованию системы регионального стратегического управления</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повышение эффективности системы регионального стратегического управления</w:t>
            </w:r>
          </w:p>
        </w:tc>
        <w:tc>
          <w:tcPr>
            <w:tcW w:w="5460" w:type="dxa"/>
            <w:tcBorders>
              <w:top w:val="single" w:sz="4" w:space="0" w:color="auto"/>
              <w:left w:val="single" w:sz="4" w:space="0" w:color="auto"/>
              <w:bottom w:val="single" w:sz="4" w:space="0" w:color="auto"/>
            </w:tcBorders>
          </w:tcPr>
          <w:p w:rsidR="00164076" w:rsidRDefault="00164076">
            <w:pPr>
              <w:pStyle w:val="aa"/>
            </w:pPr>
            <w:r>
              <w:t>валовой региональный продукт</w:t>
            </w:r>
          </w:p>
        </w:tc>
      </w:tr>
      <w:tr w:rsidR="00164076">
        <w:tc>
          <w:tcPr>
            <w:tcW w:w="13300" w:type="dxa"/>
            <w:gridSpan w:val="4"/>
            <w:tcBorders>
              <w:top w:val="single" w:sz="4" w:space="0" w:color="auto"/>
              <w:bottom w:val="single" w:sz="4" w:space="0" w:color="auto"/>
            </w:tcBorders>
          </w:tcPr>
          <w:p w:rsidR="00164076" w:rsidRDefault="00164076">
            <w:pPr>
              <w:pStyle w:val="aa"/>
              <w:jc w:val="center"/>
            </w:pPr>
            <w:r>
              <w:t>Подпрограммы</w:t>
            </w:r>
          </w:p>
        </w:tc>
      </w:tr>
      <w:tr w:rsidR="00164076">
        <w:tc>
          <w:tcPr>
            <w:tcW w:w="13300" w:type="dxa"/>
            <w:gridSpan w:val="4"/>
            <w:tcBorders>
              <w:top w:val="single" w:sz="4" w:space="0" w:color="auto"/>
              <w:bottom w:val="single" w:sz="4" w:space="0" w:color="auto"/>
            </w:tcBorders>
          </w:tcPr>
          <w:p w:rsidR="00164076" w:rsidRDefault="00164076">
            <w:pPr>
              <w:pStyle w:val="aa"/>
              <w:jc w:val="center"/>
            </w:pPr>
            <w:r>
              <w:t>"Инвестиционное развитие и поддержка предпринимательства в Челябинской области"</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6.</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оказанию информационно-консультационных услуг по вопросам поддержки субъектов малого и среднего предпринимательства</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повышение правовой, налоговой и финансовой грамотности субъектов малого и среднего предпринимательства, организация проведения имиджевых мероприятий для субъектов малого и среднего предпринимательства, вовлечение большего количества граждан в предпринимательство</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информационно-консультационных услуг, предоставленных субъектам малого и среднего предпринимательства</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bookmarkStart w:id="68" w:name="sub_2409"/>
            <w:r>
              <w:t>7.</w:t>
            </w:r>
            <w:bookmarkEnd w:id="68"/>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поддержке СМСП</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возмещение затрат на уплату процентов по действующим кредитам, выданным СМСП российскими кредитными организациями, на строительство (реконструкцию) конгресс-холла;</w:t>
            </w:r>
          </w:p>
          <w:p w:rsidR="00164076" w:rsidRDefault="00164076">
            <w:pPr>
              <w:pStyle w:val="aa"/>
            </w:pPr>
            <w:r>
              <w:t>компенсация части затрат юридическим лицам и индивидуальным предпринимателям, реализующим инвестиционные проекты по строительству объектов заправки транспортных средств природным газом</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СМСП - получателей субсидии на возмещение затрат на уплату процентов по кредитам, полученным в российских кредитных организациях, на реализацию инвестиционного проекта по строительству конгресс-холла;</w:t>
            </w:r>
          </w:p>
          <w:p w:rsidR="00164076" w:rsidRDefault="00164076">
            <w:pPr>
              <w:pStyle w:val="aa"/>
            </w:pPr>
            <w:r>
              <w:t>количество введенных в эксплуатацию объектов заправки транспортных средств природным газом</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8.</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сопровождению инвестиционных проектов в режиме "одного окна"</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содействие инвесторам в реализации инвестиционных проектов, повышение инвестиционной активности на территории Челябинской области</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инвестиционных проектов, получивших сопровождение в режиме "одного окна"</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9.</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проведению мероприятий по определению рейтинга муниципальных образований Челябинской области</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создание условий для повышения инвестиционной привлекательности и увеличения инвестиционной активности в муниципальных образованиях Челябинской области</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муниципальных образований - победителей рейтинга муниципальных образований Челябинской области, которым перечислены денежные вознаграждения</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10.</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улучшению условий ведения предпринимательской деятельности</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расширение имущественной поддержки СМСП</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объектов в перечнях государственного имущества Челябинской области и муниципального имущества, предназначенного для предоставления в аренду СМСП;</w:t>
            </w:r>
          </w:p>
          <w:p w:rsidR="00164076" w:rsidRDefault="00164076">
            <w:pPr>
              <w:pStyle w:val="aa"/>
            </w:pPr>
            <w:r>
              <w:t>выполнение показателей государственного задания государственным бюджетным учреждением Челябинской области "Инновационный бизнес-инкубатор"</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11.</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расширению доступа СМСП к финансовым ресурсам, в том числе к льготному финансированию</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упрощение доступа СМСП к льготному финансированию</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выдаваемых микрозаймов Фондом финансирования промышленности и предпринимательства Челябинской области - Территория Бизнеса (микрокредитная компания);</w:t>
            </w:r>
          </w:p>
          <w:p w:rsidR="00164076" w:rsidRDefault="00164076">
            <w:pPr>
              <w:pStyle w:val="aa"/>
            </w:pPr>
            <w:r>
              <w:t>количество выдаваемых поручительств Фондом развития предпринимательства Челябинской области - Территория Бизнеса</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12.</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акселерации СМСП</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создание системы акселерации СМСП, включая индивидуальных предпринимателей, в том числе инфраструктуры и сервисов поддержки;</w:t>
            </w:r>
          </w:p>
          <w:p w:rsidR="00164076" w:rsidRDefault="00164076">
            <w:pPr>
              <w:pStyle w:val="aa"/>
            </w:pPr>
            <w:r>
              <w:t>увеличение количества экспортных контрактов</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окон для оказания услуг СМСП в муниципальных многофункциональных центрах для бизнеса;</w:t>
            </w:r>
          </w:p>
          <w:p w:rsidR="00164076" w:rsidRDefault="00164076">
            <w:pPr>
              <w:pStyle w:val="aa"/>
            </w:pPr>
            <w:r>
              <w:t>количество СМСП и самозанятых граждан, получивших поддержку в рамках федерального проекта;</w:t>
            </w:r>
          </w:p>
          <w:p w:rsidR="00164076" w:rsidRDefault="00164076">
            <w:pPr>
              <w:pStyle w:val="aa"/>
            </w:pPr>
            <w:r>
              <w:t>количество СМСП, выведенных на экспорт при поддержке центров (агентств) координации поддержки экспортно-ориентированных СМСП</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13.</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созданию системы поддержки фермеров и развитие сельской кооперации</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оказание комплекса услуг малым формам хозяйствования в агропромышленном комплексе</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услуг, оказанных Центром компетенций в сфере сельскохозяйственной кооперации и поддержки фермеров</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14.</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популяризации предпринимательства</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формирование положительного образа предпринимательства среди населения Российской Федерации, а также вовлечение различных категорий граждан, включая самозанятых, в сектор малого и среднего предпринимательства</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вновь созданных СМСП участниками проекта;</w:t>
            </w:r>
          </w:p>
          <w:p w:rsidR="00164076" w:rsidRDefault="00164076">
            <w:pPr>
              <w:pStyle w:val="aa"/>
            </w:pPr>
            <w:r>
              <w:t>количество обученных основам ведения бизнеса, финансовой грамотности и иным навыкам предпринимательской деятельности;</w:t>
            </w:r>
          </w:p>
          <w:p w:rsidR="00164076" w:rsidRDefault="00164076">
            <w:pPr>
              <w:pStyle w:val="aa"/>
            </w:pPr>
            <w:r>
              <w:t>количество физических лиц - участников федерального проекта;</w:t>
            </w:r>
          </w:p>
          <w:p w:rsidR="00164076" w:rsidRDefault="00164076">
            <w:pPr>
              <w:pStyle w:val="aa"/>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15.</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финансовой поддержке субъектов деятельности в сфере промышленности</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оказание финансовой поддержки промышленным предприятиям Челябинской области</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выданных займов промышленным предприятиям Фондом финансирования промышленности и предпринимательства Челябинской области - Территория Бизнеса (микрокредитная компания);</w:t>
            </w:r>
          </w:p>
          <w:p w:rsidR="00164076" w:rsidRDefault="00164076">
            <w:pPr>
              <w:pStyle w:val="aa"/>
            </w:pPr>
            <w:r>
              <w:t>количество участников аккредитованных кластеров, получивших поддержку</w:t>
            </w:r>
          </w:p>
        </w:tc>
      </w:tr>
      <w:tr w:rsidR="00164076">
        <w:tc>
          <w:tcPr>
            <w:tcW w:w="13300" w:type="dxa"/>
            <w:gridSpan w:val="4"/>
            <w:tcBorders>
              <w:top w:val="single" w:sz="4" w:space="0" w:color="auto"/>
              <w:bottom w:val="single" w:sz="4" w:space="0" w:color="auto"/>
            </w:tcBorders>
          </w:tcPr>
          <w:p w:rsidR="00164076" w:rsidRDefault="00164076">
            <w:pPr>
              <w:pStyle w:val="aa"/>
              <w:jc w:val="center"/>
            </w:pPr>
            <w:r>
              <w:t>"Развитие промышленности Челябинской области"</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16.</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созданию условий для организации в Челябинской области современных производств по выпуску конкурентоспособной импортозамещающей продукции</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возмещение юридическим лицам - субъектам деятельности в сфере промышленности части затрат на реализацию инвестиционных проектов по модернизации и развитию промышленного производства</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субъектов деятельности в сфере промышленности, реализующих проекты, направленные на содействие импортозамещению, в рамках промышленных кластеров, индустриальных парков, технопарков, ТОСЭР;</w:t>
            </w:r>
          </w:p>
          <w:p w:rsidR="00164076" w:rsidRDefault="00164076">
            <w:pPr>
              <w:pStyle w:val="aa"/>
            </w:pPr>
            <w:r>
              <w:t>количество субъектов деятельности в сфере промышленности, которым оказана финансовая поддержка по возмещению части затрат на реализацию инвестиционных проектов по модернизации и развитию промышленного производства;</w:t>
            </w:r>
          </w:p>
          <w:p w:rsidR="00164076" w:rsidRDefault="00164076">
            <w:pPr>
              <w:pStyle w:val="aa"/>
            </w:pPr>
            <w:r>
              <w:t>количество созданных юридическими лицами - субъектами деятельности в сфере промышленности, реализующими инвестиционные проекты по модернизации и развитию промышленного производства, новых рабочих мест (в том числе высокопроизводительных) от суммарной штатной численности работников указанных юридических лиц;</w:t>
            </w:r>
          </w:p>
          <w:p w:rsidR="00164076" w:rsidRDefault="00164076">
            <w:pPr>
              <w:pStyle w:val="aa"/>
            </w:pPr>
            <w:r>
              <w:t>суммарный размер привлеченных внебюджетных инвестиций в рамках реализации инвестиционных проектов по модернизации и развитию промышленного производства</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17.</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развитию в Челябинской области современной промышленной инфраструктуры и инфраструктуры поддержки деятельности в сфере промышленности</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предоставление субсидий областному государственному автономному учреждению "Государственный фонд развития промышленности Челябинской области";</w:t>
            </w:r>
          </w:p>
          <w:p w:rsidR="00164076" w:rsidRDefault="00164076">
            <w:pPr>
              <w:pStyle w:val="aa"/>
            </w:pPr>
            <w:r>
              <w:t>предоставление субсидии автономной некоммерческой организации "Центр кластерного развития Челябинской области" для финансового обеспечения уставной деятельности</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действующих промышленных кластеров в Челябинской области;</w:t>
            </w:r>
          </w:p>
          <w:p w:rsidR="00164076" w:rsidRDefault="00164076">
            <w:pPr>
              <w:pStyle w:val="aa"/>
            </w:pPr>
            <w:r>
              <w:t>количество действующих индустриальных парков и технопарков в Челябинской области;</w:t>
            </w:r>
          </w:p>
          <w:p w:rsidR="00164076" w:rsidRDefault="00164076">
            <w:pPr>
              <w:pStyle w:val="aa"/>
            </w:pPr>
            <w:r>
              <w:t>количество заключенных инвесторами специальных инвестиционных контрактов с участием Челябинской области;</w:t>
            </w:r>
          </w:p>
          <w:p w:rsidR="00164076" w:rsidRDefault="00164076">
            <w:pPr>
              <w:pStyle w:val="aa"/>
            </w:pPr>
            <w:r>
              <w:t>выполнение показателей государственного задания областным государственным автономным учреждением "Государственный фонд развития промышленности Челябинской области"</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18.</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популяризации рабочих профессий в Челябинской области</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предоставление субсидий некоммерческим организациям на проведение окружных этапов конкурса "Славим человека труда!"</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участников окружных этапов конкурса профессионального мастерства "Славим человека труда!" Уральского федерального округа, вовлеченных в производственную деятельность для изменения ситуации на рынке труда в связи с острым дефицитом квалифицированных рабочих кадров</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19.</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повышению производительности труда</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предоставление субсидии бюджетным и автономным учреждениям на реализацию мероприятий национального проекта "Производительность труда и поддержка занятости"</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обученных сотрудников предприятий - участников в рамках реализации мероприятий повышения производительности труда под федеральным управлением (с ФЦК)</w:t>
            </w:r>
            <w:hyperlink w:anchor="sub_1259" w:history="1">
              <w:r>
                <w:rPr>
                  <w:rStyle w:val="a4"/>
                  <w:rFonts w:cs="Times New Roman CYR"/>
                </w:rPr>
                <w:t>*</w:t>
              </w:r>
            </w:hyperlink>
            <w:r>
              <w:t>;</w:t>
            </w:r>
          </w:p>
          <w:p w:rsidR="00164076" w:rsidRDefault="00164076">
            <w:pPr>
              <w:pStyle w:val="aa"/>
            </w:pPr>
            <w:r>
              <w:t>количество обученных сотрудников предприятий - участников в рамках реализации мероприятий повышения производительности труда под региональным управлением (с РЦК)</w:t>
            </w:r>
            <w:hyperlink w:anchor="sub_1259" w:history="1">
              <w:r>
                <w:rPr>
                  <w:rStyle w:val="a4"/>
                  <w:rFonts w:cs="Times New Roman CYR"/>
                </w:rPr>
                <w:t>*</w:t>
              </w:r>
            </w:hyperlink>
            <w:r>
              <w:t>;</w:t>
            </w:r>
          </w:p>
          <w:p w:rsidR="00164076" w:rsidRDefault="00164076">
            <w:pPr>
              <w:pStyle w:val="aa"/>
            </w:pPr>
            <w:r>
              <w:t>количество обученных сотрудников предприятий - участников в рамках реализации мероприятий по повышению производительности труда самостоятельно</w:t>
            </w:r>
            <w:hyperlink w:anchor="sub_1259" w:history="1">
              <w:r>
                <w:rPr>
                  <w:rStyle w:val="a4"/>
                  <w:rFonts w:cs="Times New Roman CYR"/>
                </w:rPr>
                <w:t>*</w:t>
              </w:r>
            </w:hyperlink>
            <w:r>
              <w:t>;</w:t>
            </w:r>
          </w:p>
          <w:p w:rsidR="00164076" w:rsidRDefault="00164076">
            <w:pPr>
              <w:pStyle w:val="aa"/>
            </w:pPr>
            <w:r>
              <w:t>количество предприятий - участников, внедряющих мероприятия национального проекта под федеральным управлением (с ФЦК)</w:t>
            </w:r>
            <w:hyperlink w:anchor="sub_1259" w:history="1">
              <w:r>
                <w:rPr>
                  <w:rStyle w:val="a4"/>
                  <w:rFonts w:cs="Times New Roman CYR"/>
                </w:rPr>
                <w:t>*</w:t>
              </w:r>
            </w:hyperlink>
            <w:r>
              <w:t>;</w:t>
            </w:r>
          </w:p>
          <w:p w:rsidR="00164076" w:rsidRDefault="00164076">
            <w:pPr>
              <w:pStyle w:val="aa"/>
            </w:pPr>
            <w:r>
              <w:t>количество предприятий - участников, внедряющих мероприятия национального проекта под региональным управлением (с РЦК)</w:t>
            </w:r>
            <w:hyperlink w:anchor="sub_1259" w:history="1">
              <w:r>
                <w:rPr>
                  <w:rStyle w:val="a4"/>
                  <w:rFonts w:cs="Times New Roman CYR"/>
                </w:rPr>
                <w:t>*</w:t>
              </w:r>
            </w:hyperlink>
            <w:r>
              <w:t>;</w:t>
            </w:r>
          </w:p>
          <w:p w:rsidR="00164076" w:rsidRDefault="00164076">
            <w:pPr>
              <w:pStyle w:val="aa"/>
            </w:pPr>
            <w:r>
              <w:t>количество предприятий - участников, внедряющих мероприятия национального проекта самостоятельно</w:t>
            </w:r>
            <w:hyperlink w:anchor="sub_1259" w:history="1">
              <w:r>
                <w:rPr>
                  <w:rStyle w:val="a4"/>
                  <w:rFonts w:cs="Times New Roman CYR"/>
                </w:rPr>
                <w:t>*</w:t>
              </w:r>
            </w:hyperlink>
            <w:r>
              <w:t>;</w:t>
            </w:r>
          </w:p>
          <w:p w:rsidR="00164076" w:rsidRDefault="00164076">
            <w:pPr>
              <w:pStyle w:val="aa"/>
            </w:pPr>
            <w:r>
              <w:t>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w:t>
            </w:r>
            <w:hyperlink w:anchor="sub_1259" w:history="1">
              <w:r>
                <w:rPr>
                  <w:rStyle w:val="a4"/>
                  <w:rFonts w:cs="Times New Roman CYR"/>
                </w:rPr>
                <w:t>*</w:t>
              </w:r>
            </w:hyperlink>
            <w:r>
              <w:t>;</w:t>
            </w:r>
          </w:p>
          <w:p w:rsidR="00164076" w:rsidRDefault="00164076">
            <w:pPr>
              <w:pStyle w:val="aa"/>
            </w:pPr>
            <w:r>
              <w:t>создание РЦК в сфере производительности труда</w:t>
            </w:r>
          </w:p>
        </w:tc>
      </w:tr>
      <w:tr w:rsidR="00164076">
        <w:tc>
          <w:tcPr>
            <w:tcW w:w="13300" w:type="dxa"/>
            <w:gridSpan w:val="4"/>
            <w:tcBorders>
              <w:top w:val="single" w:sz="4" w:space="0" w:color="auto"/>
              <w:bottom w:val="single" w:sz="4" w:space="0" w:color="auto"/>
            </w:tcBorders>
          </w:tcPr>
          <w:p w:rsidR="00164076" w:rsidRDefault="00164076">
            <w:pPr>
              <w:pStyle w:val="aa"/>
              <w:jc w:val="center"/>
            </w:pPr>
            <w:r>
              <w:t>"Развитие международных и межрегиональных связей"</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bookmarkStart w:id="69" w:name="sub_2410"/>
            <w:r>
              <w:t>20.</w:t>
            </w:r>
            <w:bookmarkEnd w:id="69"/>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стимулированию развития международных и межрегиональных связей</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увеличение объема экспорта услуг организациями Челябинской области;</w:t>
            </w:r>
          </w:p>
          <w:p w:rsidR="00164076" w:rsidRDefault="00164076">
            <w:pPr>
              <w:pStyle w:val="aa"/>
            </w:pPr>
            <w:r>
              <w:t>формирование единой информационной площадки по Уральскому федеральному округу;</w:t>
            </w:r>
          </w:p>
          <w:p w:rsidR="00164076" w:rsidRDefault="00164076">
            <w:pPr>
              <w:pStyle w:val="aa"/>
            </w:pPr>
            <w:r>
              <w:t>создание карты "белых пятен" сотовой связи на территории Челябинской области</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разработанных региональных презентационных продуктов;</w:t>
            </w:r>
          </w:p>
          <w:p w:rsidR="00164076" w:rsidRDefault="00164076">
            <w:pPr>
              <w:pStyle w:val="aa"/>
            </w:pPr>
            <w:r>
              <w:t>количество презентаций Челябинской области за рубежом и на территории Российской Федерации;</w:t>
            </w:r>
          </w:p>
          <w:p w:rsidR="00164076" w:rsidRDefault="00164076">
            <w:pPr>
              <w:pStyle w:val="aa"/>
            </w:pPr>
            <w:r>
              <w:t>количество коллективных стендов Челябинской области;</w:t>
            </w:r>
          </w:p>
          <w:p w:rsidR="00164076" w:rsidRDefault="00164076">
            <w:pPr>
              <w:pStyle w:val="aa"/>
            </w:pPr>
            <w:r>
              <w:t>количество конгрессных и комплексных мероприятий (форумов, конференций и другого) за рубежом и на территории Российской Федерации;</w:t>
            </w:r>
          </w:p>
          <w:p w:rsidR="00164076" w:rsidRDefault="00164076">
            <w:pPr>
              <w:pStyle w:val="aa"/>
            </w:pPr>
            <w:r>
              <w:t>количество мероприятий по подготовке и проведению мероприятий ШОС и БРИКС;</w:t>
            </w:r>
          </w:p>
          <w:p w:rsidR="00164076" w:rsidRDefault="00164076">
            <w:pPr>
              <w:pStyle w:val="aa"/>
            </w:pPr>
            <w:r>
              <w:t>общее количество проведенных консультаций по вопросам экспортной деятельности;</w:t>
            </w:r>
          </w:p>
          <w:p w:rsidR="00164076" w:rsidRDefault="00164076">
            <w:pPr>
              <w:pStyle w:val="aa"/>
            </w:pPr>
            <w:r>
              <w:t>количество разработанных проектов планов мероприятий по реализации соглашений о сотрудничестве со Свердловской, Тюменской, Оренбургской областями и Республикой Башкортостан;</w:t>
            </w:r>
          </w:p>
          <w:p w:rsidR="00164076" w:rsidRDefault="00164076">
            <w:pPr>
              <w:pStyle w:val="aa"/>
            </w:pPr>
            <w:r>
              <w:t>количество официальных встреч между представителями Челябинской области и Республикой Казахстан;</w:t>
            </w:r>
          </w:p>
          <w:p w:rsidR="00164076" w:rsidRDefault="00164076">
            <w:pPr>
              <w:pStyle w:val="aa"/>
            </w:pPr>
            <w:r>
              <w:t xml:space="preserve">количество разделов на </w:t>
            </w:r>
            <w:hyperlink r:id="rId54" w:history="1">
              <w:r>
                <w:rPr>
                  <w:rStyle w:val="a4"/>
                  <w:rFonts w:cs="Times New Roman CYR"/>
                </w:rPr>
                <w:t>официальном сайте</w:t>
              </w:r>
            </w:hyperlink>
            <w:r>
              <w:t xml:space="preserve"> Минэкономразвития Челябинской области с актуальной информацией о производимой продукции организациями Челябинской области;</w:t>
            </w:r>
          </w:p>
          <w:p w:rsidR="00164076" w:rsidRDefault="00164076">
            <w:pPr>
              <w:pStyle w:val="aa"/>
            </w:pPr>
            <w:r>
              <w:t>создание интерактивного информационного портала, посвященного реализации национальных проектов на территории Уральского федерального округа;</w:t>
            </w:r>
          </w:p>
          <w:p w:rsidR="00164076" w:rsidRDefault="00164076">
            <w:pPr>
              <w:pStyle w:val="aa"/>
            </w:pPr>
            <w:r>
              <w:t>формирование карты "белых пятен" сотовой связи на территории Уральского федерального округа;</w:t>
            </w:r>
          </w:p>
          <w:p w:rsidR="00164076" w:rsidRDefault="00164076">
            <w:pPr>
              <w:pStyle w:val="aa"/>
            </w:pPr>
            <w:r>
              <w:t>проведение стратегических сессий по развитию туристической отрасли, в том числе в сфере медицинского и промышленного туризма в субъектах Уральского федерального округа;</w:t>
            </w:r>
          </w:p>
          <w:p w:rsidR="00164076" w:rsidRDefault="00164076">
            <w:pPr>
              <w:pStyle w:val="aa"/>
            </w:pPr>
            <w:r>
              <w:t>проект предложений по разработке стратегии Уральско-Сибирского макрорегиона</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21.</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реализации мер по поддержке экспорта Челябинской области</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увеличение объема экспорта и вывоза продукции в субъекты Российской Федерации</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списков экспортеров услуг Челябинской области;</w:t>
            </w:r>
          </w:p>
          <w:p w:rsidR="00164076" w:rsidRDefault="00164076">
            <w:pPr>
              <w:pStyle w:val="aa"/>
            </w:pPr>
            <w:r>
              <w:t>количество проведенных переговоров между зарубежными организациями, организациями-экспортерами Челябинской области и органами государственной власти Челябинской области</w:t>
            </w:r>
          </w:p>
        </w:tc>
      </w:tr>
      <w:tr w:rsidR="00164076">
        <w:tc>
          <w:tcPr>
            <w:tcW w:w="13300" w:type="dxa"/>
            <w:gridSpan w:val="4"/>
            <w:tcBorders>
              <w:top w:val="single" w:sz="4" w:space="0" w:color="auto"/>
              <w:bottom w:val="single" w:sz="4" w:space="0" w:color="auto"/>
            </w:tcBorders>
          </w:tcPr>
          <w:p w:rsidR="00164076" w:rsidRDefault="00164076">
            <w:pPr>
              <w:pStyle w:val="aa"/>
              <w:jc w:val="center"/>
            </w:pPr>
            <w:r>
              <w:t>"Диверсификация экономики моногородов Челябинской области"</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22.</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содействию стабилизации ситуации в моногородах Челябинской области, включая снижение социальной напряженности на рынке труда</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стабилизация ситуации на градообразующих предприятиях моногородов, снижение уровня безработицы, повышение заработной платы работников</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разработанных прогнозов социально-экономического развития в моногородах Челябинской области</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23.</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обеспечению условий для создания высокотехнологичных производств с развитой инженерной и транспортной инфраструктурой, в том числе на основе создания ТОСЭР</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привлечение инвестиций, обеспечение ускоренного социально-экономического развития, снижение зависимости бюджетов моногородов от деятельности градообразующих предприятий</w:t>
            </w:r>
          </w:p>
        </w:tc>
        <w:tc>
          <w:tcPr>
            <w:tcW w:w="5460" w:type="dxa"/>
            <w:tcBorders>
              <w:top w:val="single" w:sz="4" w:space="0" w:color="auto"/>
              <w:left w:val="single" w:sz="4" w:space="0" w:color="auto"/>
              <w:bottom w:val="single" w:sz="4" w:space="0" w:color="auto"/>
            </w:tcBorders>
          </w:tcPr>
          <w:p w:rsidR="00164076" w:rsidRDefault="00164076">
            <w:pPr>
              <w:pStyle w:val="aa"/>
            </w:pPr>
            <w:r>
              <w:t>объем отгруженных товаров, выполненных работ и услуг в моногородах Челябинской области;</w:t>
            </w:r>
          </w:p>
          <w:p w:rsidR="00164076" w:rsidRDefault="00164076">
            <w:pPr>
              <w:pStyle w:val="aa"/>
            </w:pPr>
            <w:r>
              <w:t>среднемесячная заработная плата работников крупных и средних предприятий моногородов Челябинской области;</w:t>
            </w:r>
          </w:p>
          <w:p w:rsidR="00164076" w:rsidRDefault="00164076">
            <w:pPr>
              <w:pStyle w:val="aa"/>
            </w:pPr>
            <w:r>
              <w:t>объем налоговых и неналоговых доходов бюджетов моногородов Челябинской области;</w:t>
            </w:r>
          </w:p>
          <w:p w:rsidR="00164076" w:rsidRDefault="00164076">
            <w:pPr>
              <w:pStyle w:val="aa"/>
            </w:pPr>
            <w:r>
              <w:t>количество объектов инфраструктуры, создаваемых для реализации новых инвестиционных проектов;</w:t>
            </w:r>
          </w:p>
          <w:p w:rsidR="00164076" w:rsidRDefault="00164076">
            <w:pPr>
              <w:pStyle w:val="aa"/>
            </w:pPr>
            <w:r>
              <w:t>количество созданных в Челябинской области ТОСЭР</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24.</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повышению эффективности программно-целевого управления социально-экономическим развитием моногородов Челябинской области</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развитие моногородов Челябинской области на основе разработанных программ комплексного развития</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разработанных программ комплексного развития в моногородах Челябинской области</w:t>
            </w:r>
          </w:p>
        </w:tc>
      </w:tr>
      <w:tr w:rsidR="00164076">
        <w:tc>
          <w:tcPr>
            <w:tcW w:w="13300" w:type="dxa"/>
            <w:gridSpan w:val="4"/>
            <w:tcBorders>
              <w:top w:val="single" w:sz="4" w:space="0" w:color="auto"/>
              <w:bottom w:val="single" w:sz="4" w:space="0" w:color="auto"/>
            </w:tcBorders>
          </w:tcPr>
          <w:p w:rsidR="00164076" w:rsidRDefault="00164076">
            <w:pPr>
              <w:pStyle w:val="aa"/>
              <w:jc w:val="center"/>
            </w:pPr>
            <w:r>
              <w:t>"Ведомственная целевая программа "Обеспечение реализации государственной программы Челябинской области "Экономическое развитие и инновационная экономика Челябинской области"</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25.</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развитию системы регионального стратегического планирования социально-экономического развития Челябинской области</w:t>
            </w:r>
          </w:p>
        </w:tc>
        <w:tc>
          <w:tcPr>
            <w:tcW w:w="3500"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t>эффективное формирование и обеспечение функционирования системы стратегического планирования и прогнозирования социально-экономических процессов</w:t>
            </w:r>
          </w:p>
        </w:tc>
        <w:tc>
          <w:tcPr>
            <w:tcW w:w="5460" w:type="dxa"/>
            <w:tcBorders>
              <w:top w:val="single" w:sz="4" w:space="0" w:color="auto"/>
              <w:left w:val="single" w:sz="4" w:space="0" w:color="auto"/>
              <w:bottom w:val="single" w:sz="4" w:space="0" w:color="auto"/>
            </w:tcBorders>
          </w:tcPr>
          <w:p w:rsidR="00164076" w:rsidRDefault="00164076">
            <w:pPr>
              <w:pStyle w:val="aa"/>
            </w:pPr>
            <w:r>
              <w:t xml:space="preserve">разработка проекта Стратегии в соответствии с </w:t>
            </w:r>
            <w:hyperlink r:id="rId55" w:history="1">
              <w:r>
                <w:rPr>
                  <w:rStyle w:val="a4"/>
                  <w:rFonts w:cs="Times New Roman CYR"/>
                </w:rPr>
                <w:t>Федеральным законом</w:t>
              </w:r>
            </w:hyperlink>
            <w:r>
              <w:t xml:space="preserve"> от 28 июня 2014 года N 172-ФЗ "О стратегическом планировании в Российской Федерации"</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26.</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разработке прогнозов социально-экономического развития Челябинской области</w:t>
            </w:r>
          </w:p>
        </w:tc>
        <w:tc>
          <w:tcPr>
            <w:tcW w:w="350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5460" w:type="dxa"/>
            <w:tcBorders>
              <w:top w:val="single" w:sz="4" w:space="0" w:color="auto"/>
              <w:left w:val="single" w:sz="4" w:space="0" w:color="auto"/>
              <w:bottom w:val="single" w:sz="4" w:space="0" w:color="auto"/>
            </w:tcBorders>
          </w:tcPr>
          <w:p w:rsidR="00164076" w:rsidRDefault="00164076">
            <w:pPr>
              <w:pStyle w:val="aa"/>
            </w:pPr>
            <w:r>
              <w:t>среднее отклонение фактических значений основных показателей социально-экономического развития Челябинской области от прогнозируемых Минэкономразвития Челябинской области значений</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27.</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формированию и реализация областного заказа на статистическую информацию для государственных нужд Челябинской области</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своевременное обеспечение качественной статистической информацией органов исполнительной власти Челябинской области</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информационных статистических материалов с учетом периодичности и тиража</w:t>
            </w:r>
          </w:p>
        </w:tc>
      </w:tr>
    </w:tbl>
    <w:p w:rsidR="00164076" w:rsidRDefault="00164076"/>
    <w:p w:rsidR="00164076" w:rsidRDefault="00164076">
      <w:r>
        <w:t>---------------------</w:t>
      </w:r>
    </w:p>
    <w:p w:rsidR="00164076" w:rsidRDefault="00164076">
      <w:bookmarkStart w:id="70" w:name="sub_1259"/>
      <w:r>
        <w:t>* Наименование целевого показателя (индикатора) приведено в соответствии с соглашением о реализации регионального проекта "Адресная поддержка повышения производительности труда на предприятиях" на территории Челябинской области от 14.02.2019 г. N 2019-L20019-1.</w:t>
      </w:r>
    </w:p>
    <w:bookmarkEnd w:id="70"/>
    <w:p w:rsidR="00164076" w:rsidRDefault="00164076"/>
    <w:p w:rsidR="00164076" w:rsidRDefault="00164076">
      <w:pPr>
        <w:ind w:firstLine="0"/>
        <w:jc w:val="left"/>
        <w:sectPr w:rsidR="00164076">
          <w:headerReference w:type="default" r:id="rId56"/>
          <w:footerReference w:type="default" r:id="rId57"/>
          <w:pgSz w:w="16837" w:h="11905" w:orient="landscape"/>
          <w:pgMar w:top="1440" w:right="800" w:bottom="1440" w:left="800" w:header="720" w:footer="720" w:gutter="0"/>
          <w:cols w:space="720"/>
          <w:noEndnote/>
        </w:sectPr>
      </w:pPr>
    </w:p>
    <w:p w:rsidR="00164076" w:rsidRDefault="00164076">
      <w:pPr>
        <w:pStyle w:val="1"/>
      </w:pPr>
      <w:bookmarkStart w:id="71" w:name="sub_1255"/>
      <w:r>
        <w:t>Обоснование состава и значений</w:t>
      </w:r>
      <w:r>
        <w:br/>
        <w:t>соответствующих целевых показателей (индикаторов) государственной программы, методика расчета значений целевых показателей (индикаторов), источник получения информации о данных целевых показателях (индикаторах) и оценка влияния внешних факторов и условий на их достижение</w:t>
      </w:r>
    </w:p>
    <w:bookmarkEnd w:id="71"/>
    <w:p w:rsidR="00164076" w:rsidRDefault="00164076">
      <w:pPr>
        <w:pStyle w:val="1"/>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3500"/>
        <w:gridCol w:w="2660"/>
        <w:gridCol w:w="2800"/>
        <w:gridCol w:w="2520"/>
        <w:gridCol w:w="2100"/>
      </w:tblGrid>
      <w:tr w:rsidR="00164076">
        <w:tc>
          <w:tcPr>
            <w:tcW w:w="14560" w:type="dxa"/>
            <w:gridSpan w:val="6"/>
            <w:tcBorders>
              <w:top w:val="nil"/>
              <w:left w:val="nil"/>
              <w:bottom w:val="single" w:sz="4" w:space="0" w:color="auto"/>
              <w:right w:val="nil"/>
            </w:tcBorders>
          </w:tcPr>
          <w:p w:rsidR="00164076" w:rsidRDefault="00164076">
            <w:pPr>
              <w:pStyle w:val="aa"/>
              <w:jc w:val="right"/>
            </w:pPr>
            <w:r>
              <w:t>Таблица 3</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N</w:t>
            </w:r>
          </w:p>
          <w:p w:rsidR="00164076" w:rsidRDefault="00164076">
            <w:pPr>
              <w:pStyle w:val="aa"/>
              <w:jc w:val="center"/>
            </w:pPr>
            <w:r>
              <w:t>п/п</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Наименование целевых показателей (индикаторов)</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Обоснование состава и значений соответствующих целевых показателей (индикаторов)</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Методика расчета целевых показателей (индикаторов)</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Источник получения информации о целевых показателях (индикаторах)</w:t>
            </w:r>
          </w:p>
        </w:tc>
        <w:tc>
          <w:tcPr>
            <w:tcW w:w="2100" w:type="dxa"/>
            <w:tcBorders>
              <w:top w:val="single" w:sz="4" w:space="0" w:color="auto"/>
              <w:left w:val="single" w:sz="4" w:space="0" w:color="auto"/>
              <w:bottom w:val="single" w:sz="4" w:space="0" w:color="auto"/>
            </w:tcBorders>
          </w:tcPr>
          <w:p w:rsidR="00164076" w:rsidRDefault="00164076">
            <w:pPr>
              <w:pStyle w:val="aa"/>
              <w:jc w:val="center"/>
            </w:pPr>
            <w:r>
              <w:t>Влияние внешних факторов и условий на достижение целевых показателей (индикаторов)</w:t>
            </w:r>
          </w:p>
        </w:tc>
      </w:tr>
      <w:tr w:rsidR="00164076">
        <w:tc>
          <w:tcPr>
            <w:tcW w:w="14560" w:type="dxa"/>
            <w:gridSpan w:val="6"/>
            <w:tcBorders>
              <w:top w:val="single" w:sz="4" w:space="0" w:color="auto"/>
              <w:bottom w:val="nil"/>
            </w:tcBorders>
          </w:tcPr>
          <w:p w:rsidR="00164076" w:rsidRDefault="00164076">
            <w:pPr>
              <w:pStyle w:val="aa"/>
              <w:jc w:val="center"/>
            </w:pPr>
            <w:r>
              <w:t>Государственная программа</w:t>
            </w:r>
          </w:p>
        </w:tc>
      </w:tr>
      <w:tr w:rsidR="00164076">
        <w:tc>
          <w:tcPr>
            <w:tcW w:w="980" w:type="dxa"/>
            <w:tcBorders>
              <w:top w:val="single" w:sz="4" w:space="0" w:color="auto"/>
              <w:bottom w:val="nil"/>
              <w:right w:val="single" w:sz="4" w:space="0" w:color="auto"/>
            </w:tcBorders>
          </w:tcPr>
          <w:p w:rsidR="00164076" w:rsidRDefault="00164076">
            <w:pPr>
              <w:pStyle w:val="aa"/>
              <w:jc w:val="center"/>
            </w:pPr>
            <w:r>
              <w:t>1.</w:t>
            </w:r>
          </w:p>
        </w:tc>
        <w:tc>
          <w:tcPr>
            <w:tcW w:w="3500" w:type="dxa"/>
            <w:tcBorders>
              <w:top w:val="single" w:sz="4" w:space="0" w:color="auto"/>
              <w:left w:val="single" w:sz="4" w:space="0" w:color="auto"/>
              <w:bottom w:val="nil"/>
              <w:right w:val="single" w:sz="4" w:space="0" w:color="auto"/>
            </w:tcBorders>
          </w:tcPr>
          <w:p w:rsidR="00164076" w:rsidRDefault="00164076">
            <w:pPr>
              <w:pStyle w:val="aa"/>
            </w:pPr>
            <w:r>
              <w:t>Показатель конечного результата:</w:t>
            </w:r>
          </w:p>
          <w:p w:rsidR="00164076" w:rsidRDefault="00164076">
            <w:pPr>
              <w:pStyle w:val="aa"/>
            </w:pPr>
            <w:r>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tc>
        <w:tc>
          <w:tcPr>
            <w:tcW w:w="2660"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целевые показатели (индикаторы), характеризующие развитие малого и среднего предпринимательства в регионе, содержатся в </w:t>
            </w:r>
            <w:hyperlink r:id="rId58" w:history="1">
              <w:r>
                <w:rPr>
                  <w:rStyle w:val="a4"/>
                  <w:rFonts w:cs="Times New Roman CYR"/>
                </w:rPr>
                <w:t>Стратегии</w:t>
              </w:r>
            </w:hyperlink>
            <w:r>
              <w:t xml:space="preserve">, а также </w:t>
            </w:r>
            <w:hyperlink r:id="rId59" w:history="1">
              <w:r>
                <w:rPr>
                  <w:rStyle w:val="a4"/>
                  <w:rFonts w:cs="Times New Roman CYR"/>
                </w:rPr>
                <w:t>распоряжении</w:t>
              </w:r>
            </w:hyperlink>
            <w:r>
              <w:t xml:space="preserve"> Правительства Российской Федерации от 2 июня 2016 г. </w:t>
            </w:r>
            <w:r>
              <w:br/>
              <w:t>N 1083-р "Об утверждении Стратегии развития малого и среднего предпринимательства в Российской Федерации на период до 2030 года"</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определяется как отношение числа СМСП (включая индивидуальных предпринимателей) к численности постоянного населения Челябинской области на начало года</w:t>
            </w:r>
          </w:p>
        </w:tc>
        <w:tc>
          <w:tcPr>
            <w:tcW w:w="2520"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t>расчет Минэкономразвития Челябинской области на базе государственных статистических форм отчетности (утвержденных приказами Федеральной службы государственной статистики), а также данных, предоставляемых Федеральной налоговой службы России</w:t>
            </w:r>
          </w:p>
        </w:tc>
        <w:tc>
          <w:tcPr>
            <w:tcW w:w="2100" w:type="dxa"/>
            <w:tcBorders>
              <w:top w:val="single" w:sz="4" w:space="0" w:color="auto"/>
              <w:left w:val="single" w:sz="4" w:space="0" w:color="auto"/>
              <w:bottom w:val="single" w:sz="4" w:space="0" w:color="auto"/>
            </w:tcBorders>
          </w:tcPr>
          <w:p w:rsidR="00164076" w:rsidRDefault="00164076">
            <w:pPr>
              <w:pStyle w:val="aa"/>
            </w:pPr>
            <w:r>
              <w:t>сокращение мер государственной поддержки малого и среднего предпринимательства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2.</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доля среднесписочной численности работников (без внешних совместителей), занятых у СМСП, в общей численности занятого населения, процентов</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определяется как отношение среднесписочной численности работников (без внешних совместителей), занятых у СМСП, к общей численности занятого населения Челябинской области</w:t>
            </w:r>
          </w:p>
        </w:tc>
        <w:tc>
          <w:tcPr>
            <w:tcW w:w="252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100" w:type="dxa"/>
            <w:tcBorders>
              <w:top w:val="single" w:sz="4" w:space="0" w:color="auto"/>
              <w:left w:val="single" w:sz="4" w:space="0" w:color="auto"/>
              <w:bottom w:val="single" w:sz="4" w:space="0" w:color="auto"/>
            </w:tcBorders>
          </w:tcPr>
          <w:p w:rsidR="00164076" w:rsidRDefault="00164076">
            <w:pPr>
              <w:pStyle w:val="aa"/>
            </w:pPr>
            <w:r>
              <w:t>сокращение мер государственной поддержки малого и среднего предпринимательства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3.</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численность занятых в сфере малого и среднего предпринимательства, включая индивидуальных предпринимателей, тыс. человек</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целевой показатель (индикатор), содержится в Соглашении о реализации регионального проекта "Малое и среднее предпринимательство и поддержка индивидуальной предпринимательской инициативы"</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определяется как количество занятых в сфере малого и среднего предпринимательства, включая индивидуальных предпринимателей</w:t>
            </w:r>
          </w:p>
        </w:tc>
        <w:tc>
          <w:tcPr>
            <w:tcW w:w="252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100" w:type="dxa"/>
            <w:tcBorders>
              <w:top w:val="single" w:sz="4" w:space="0" w:color="auto"/>
              <w:left w:val="single" w:sz="4" w:space="0" w:color="auto"/>
              <w:bottom w:val="single" w:sz="4" w:space="0" w:color="auto"/>
            </w:tcBorders>
          </w:tcPr>
          <w:p w:rsidR="00164076" w:rsidRDefault="00164076">
            <w:pPr>
              <w:pStyle w:val="aa"/>
            </w:pPr>
            <w:r>
              <w:t>сокращение мер государственной поддержки малого и среднего предпринимательства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оборот СМСП (включая микропредприятия) и выручка индивидуальных предпринимателей, млрд. рублей</w:t>
            </w:r>
          </w:p>
        </w:tc>
        <w:tc>
          <w:tcPr>
            <w:tcW w:w="2660"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целевые показатели (индикаторы), характеризующие развитие малого и среднего предпринимательства в регионе, содержится в </w:t>
            </w:r>
            <w:hyperlink r:id="rId60" w:history="1">
              <w:r>
                <w:rPr>
                  <w:rStyle w:val="a4"/>
                  <w:rFonts w:cs="Times New Roman CYR"/>
                </w:rPr>
                <w:t>Стратегии</w:t>
              </w:r>
            </w:hyperlink>
          </w:p>
        </w:tc>
        <w:tc>
          <w:tcPr>
            <w:tcW w:w="2800"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методика расчета показателя утверждена </w:t>
            </w:r>
            <w:hyperlink r:id="rId61" w:history="1">
              <w:r>
                <w:rPr>
                  <w:rStyle w:val="a4"/>
                  <w:rFonts w:cs="Times New Roman CYR"/>
                </w:rPr>
                <w:t>приказом</w:t>
              </w:r>
            </w:hyperlink>
            <w:r>
              <w:t xml:space="preserve"> Федеральной службы государственной статистики от 27 июля </w:t>
            </w:r>
            <w:r>
              <w:br/>
              <w:t xml:space="preserve">2018 г. N 461 </w:t>
            </w:r>
            <w:r>
              <w:br/>
              <w:t>"Об утверждении статистического инструментария для организации федерального статистического наблюдения за деятельностью предприятий"</w:t>
            </w:r>
          </w:p>
        </w:tc>
        <w:tc>
          <w:tcPr>
            <w:tcW w:w="2520" w:type="dxa"/>
            <w:vMerge w:val="restart"/>
            <w:tcBorders>
              <w:top w:val="nil"/>
              <w:left w:val="single" w:sz="4" w:space="0" w:color="auto"/>
              <w:bottom w:val="single" w:sz="4" w:space="0" w:color="auto"/>
              <w:right w:val="single" w:sz="4" w:space="0" w:color="auto"/>
            </w:tcBorders>
          </w:tcPr>
          <w:p w:rsidR="00164076" w:rsidRDefault="00164076">
            <w:pPr>
              <w:pStyle w:val="aa"/>
            </w:pPr>
            <w:r>
              <w:t>Федеральная служба государственной статистики</w:t>
            </w:r>
          </w:p>
        </w:tc>
        <w:tc>
          <w:tcPr>
            <w:tcW w:w="2100" w:type="dxa"/>
            <w:vMerge w:val="restart"/>
            <w:tcBorders>
              <w:top w:val="single" w:sz="4" w:space="0" w:color="auto"/>
              <w:left w:val="single" w:sz="4" w:space="0" w:color="auto"/>
              <w:bottom w:val="single" w:sz="4" w:space="0" w:color="auto"/>
            </w:tcBorders>
          </w:tcPr>
          <w:p w:rsidR="00164076" w:rsidRDefault="00164076">
            <w:pPr>
              <w:pStyle w:val="aa"/>
            </w:pPr>
            <w:r>
              <w:t>сокращение мер государственной поддержки малого и среднего предпринимательства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5.</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численность самозанятого населения, человек</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52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объем инвестиций в основной капитал (по полному кругу предприятий) (в ценах 2015 года), млрд. рублей</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привлечение инвестиций является приоритетной задачей деятельности Правительства Челябинской области и основой стабильного экономического развития. Целевой показатель (индикатор) содержится в </w:t>
            </w:r>
            <w:hyperlink r:id="rId62" w:history="1">
              <w:r>
                <w:rPr>
                  <w:rStyle w:val="a4"/>
                  <w:rFonts w:cs="Times New Roman CYR"/>
                </w:rPr>
                <w:t>Стратегии</w:t>
              </w:r>
            </w:hyperlink>
            <w:r>
              <w:t>.</w:t>
            </w:r>
          </w:p>
          <w:p w:rsidR="00164076" w:rsidRDefault="00164076">
            <w:pPr>
              <w:pStyle w:val="aa"/>
            </w:pPr>
            <w:r>
              <w:t xml:space="preserve">Включен в указы Президента Российской Федерации: </w:t>
            </w:r>
            <w:hyperlink r:id="rId63" w:history="1">
              <w:r>
                <w:rPr>
                  <w:rStyle w:val="a4"/>
                  <w:rFonts w:cs="Times New Roman CYR"/>
                </w:rPr>
                <w:t>от 7 мая 2012 года N 596</w:t>
              </w:r>
            </w:hyperlink>
            <w:r>
              <w:t xml:space="preserve"> </w:t>
            </w:r>
            <w:r>
              <w:br/>
              <w:t xml:space="preserve">"О долгосрочной государственной экономической политике", </w:t>
            </w:r>
            <w:r>
              <w:br/>
            </w:r>
            <w:hyperlink r:id="rId64" w:history="1">
              <w:r>
                <w:rPr>
                  <w:rStyle w:val="a4"/>
                  <w:rFonts w:cs="Times New Roman CYR"/>
                </w:rPr>
                <w:t>от 7 мая 2018 года N 204</w:t>
              </w:r>
            </w:hyperlink>
            <w:r>
              <w:t xml:space="preserve"> "О национальных целях и стратегических задачах развития Российской Федерации на период до 2024 года"</w:t>
            </w:r>
          </w:p>
        </w:tc>
        <w:tc>
          <w:tcPr>
            <w:tcW w:w="2800"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на основе методики расчета показателя, утвержденной </w:t>
            </w:r>
            <w:hyperlink r:id="rId65" w:history="1">
              <w:r>
                <w:rPr>
                  <w:rStyle w:val="a4"/>
                  <w:rFonts w:cs="Times New Roman CYR"/>
                </w:rPr>
                <w:t>приказом</w:t>
              </w:r>
            </w:hyperlink>
            <w:r>
              <w:t xml:space="preserve"> Федеральной службы государственной статистики от 11 марта 2009 г. N 37 </w:t>
            </w:r>
            <w:r>
              <w:br/>
              <w:t>"Об утверждении Методологических положений по системе статистических показателей, разрабатываемых в статистике строительства и инвестиций в основной капитал". Расчет осуществляется Минэкономразвития Челябинской области</w:t>
            </w:r>
          </w:p>
        </w:tc>
        <w:tc>
          <w:tcPr>
            <w:tcW w:w="2520"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t>Федеральная служба государственной статистики, Минэкономразвития Челябинской области</w:t>
            </w:r>
          </w:p>
        </w:tc>
        <w:tc>
          <w:tcPr>
            <w:tcW w:w="2100" w:type="dxa"/>
            <w:tcBorders>
              <w:top w:val="single" w:sz="4" w:space="0" w:color="auto"/>
              <w:left w:val="single" w:sz="4" w:space="0" w:color="auto"/>
              <w:bottom w:val="single" w:sz="4" w:space="0" w:color="auto"/>
            </w:tcBorders>
          </w:tcPr>
          <w:p w:rsidR="00164076" w:rsidRDefault="00164076">
            <w:pPr>
              <w:pStyle w:val="aa"/>
            </w:pPr>
            <w:r>
              <w:t>увеличение инвестиционных рисков, сохранение негативной динамики по чистому оттоку капитала из Российской Федерации, ухудшение условий заимствований на внутренних и внешних финансовых рынках</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7.</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объем инвестиций в основной капитал (кроме бюджетных средств, федерального бюджета, инвестиций в добывающие отрасли) на душу населения, тыс. рублей</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целевой показатель (индикатор) содержится в </w:t>
            </w:r>
            <w:hyperlink r:id="rId66" w:history="1">
              <w:r>
                <w:rPr>
                  <w:rStyle w:val="a4"/>
                  <w:rFonts w:cs="Times New Roman CYR"/>
                </w:rPr>
                <w:t>Стратегии</w:t>
              </w:r>
            </w:hyperlink>
          </w:p>
        </w:tc>
        <w:tc>
          <w:tcPr>
            <w:tcW w:w="280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52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100" w:type="dxa"/>
            <w:tcBorders>
              <w:top w:val="single" w:sz="4" w:space="0" w:color="auto"/>
              <w:left w:val="single" w:sz="4" w:space="0" w:color="auto"/>
              <w:bottom w:val="single" w:sz="4" w:space="0" w:color="auto"/>
            </w:tcBorders>
          </w:tcPr>
          <w:p w:rsidR="00164076" w:rsidRDefault="00164076">
            <w:pPr>
              <w:pStyle w:val="aa"/>
            </w:pPr>
            <w:r>
              <w:t>увеличение инвестиционных рисков, сохранение негативной динамики по чистому оттоку капитала из Российской Федерации, ухудшение условий заимствований на внутренних и внешних финансовых рынках</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8.</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интегральный индекс Челябинской области в национальном рейтинге состояния инвестиционного климата в субъектах Российской Федерации, баллов</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целевой показатель (индикатор) содержится в </w:t>
            </w:r>
            <w:hyperlink r:id="rId67" w:history="1">
              <w:r>
                <w:rPr>
                  <w:rStyle w:val="a4"/>
                  <w:rFonts w:cs="Times New Roman CYR"/>
                </w:rPr>
                <w:t>Стратегии</w:t>
              </w:r>
            </w:hyperlink>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методика составления Национального рейтинга состояния инвестиционного климата в субъектах Российской Федерации (утверждается ежегодно протоколом рейтингового комитета Национального рейтинга состояния инвестиционного климата в субъектах Российской Федерации)</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рейтинговый комитет Национального рейтинга состояния инвестиционного климата в субъектах Российской Федерации</w:t>
            </w:r>
          </w:p>
        </w:tc>
        <w:tc>
          <w:tcPr>
            <w:tcW w:w="2100" w:type="dxa"/>
            <w:tcBorders>
              <w:top w:val="single" w:sz="4" w:space="0" w:color="auto"/>
              <w:left w:val="single" w:sz="4" w:space="0" w:color="auto"/>
              <w:bottom w:val="single" w:sz="4" w:space="0" w:color="auto"/>
            </w:tcBorders>
          </w:tcPr>
          <w:p w:rsidR="00164076" w:rsidRDefault="00164076">
            <w:pPr>
              <w:pStyle w:val="aa"/>
            </w:pPr>
            <w:r>
              <w:t>изменение методологии указанного Национального рейтинга, нестабильность законодательства в инвестиционной сфере, смена приоритетов в развитии Челябинской области, сокращение расходов областного бюджета на направления, являющиеся предметом оценки при формировании указанного Национального рейтинга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9.</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место Челябинской области в национальном рейтинге состояния инвестиционного климата в субъектах Российской Федерации</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позиция Челябинской области в Национальном рейтинге состояния инвестиционного климата в субъектах Российской Федерации является комплексной оценкой усилий органов власти по созданию благоприятного инвестиционного климата</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методика составления Национального рейтинга состояния инвестиционного климата в субъектах Российской Федерации (утверждается ежегодно протоколом рейтингового комитета Национального рейтинга состояния инвестиционного климата в субъектах Российской Федерации)</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рейтинговый комитет Национального рейтинга состояния инвестиционного климата в субъектах Российской Федерации</w:t>
            </w:r>
          </w:p>
        </w:tc>
        <w:tc>
          <w:tcPr>
            <w:tcW w:w="2100" w:type="dxa"/>
            <w:tcBorders>
              <w:top w:val="single" w:sz="4" w:space="0" w:color="auto"/>
              <w:left w:val="single" w:sz="4" w:space="0" w:color="auto"/>
              <w:bottom w:val="single" w:sz="4" w:space="0" w:color="auto"/>
            </w:tcBorders>
          </w:tcPr>
          <w:p w:rsidR="00164076" w:rsidRDefault="00164076">
            <w:pPr>
              <w:pStyle w:val="aa"/>
            </w:pPr>
            <w:r>
              <w:t>изменение методологии указанного Национального рейтинга, нестабильность законодательства в инвестиционной сфере, смена приоритетов в развитии Челябинской области, сокращение расходов областного бюджета на направления, являющиеся предметом оценки при формировании указанного Национального рейтинга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10.</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доля инвестиций в ВРП, процентов</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целевой показатель (индикатор) содержится в </w:t>
            </w:r>
            <w:hyperlink r:id="rId68" w:history="1">
              <w:r>
                <w:rPr>
                  <w:rStyle w:val="a4"/>
                  <w:rFonts w:cs="Times New Roman CYR"/>
                </w:rPr>
                <w:t>Стратегии</w:t>
              </w:r>
            </w:hyperlink>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определяется как отношение объема инвестиций в основной капитал к объему ВРП</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расчет Минэкономразвития Челябинской области на базе государственных статистических форм отчетности (утвержденных приказами Федеральной службы государственной статистики)</w:t>
            </w:r>
          </w:p>
        </w:tc>
        <w:tc>
          <w:tcPr>
            <w:tcW w:w="2100" w:type="dxa"/>
            <w:tcBorders>
              <w:top w:val="single" w:sz="4" w:space="0" w:color="auto"/>
              <w:left w:val="single" w:sz="4" w:space="0" w:color="auto"/>
              <w:bottom w:val="single" w:sz="4" w:space="0" w:color="auto"/>
            </w:tcBorders>
          </w:tcPr>
          <w:p w:rsidR="00164076" w:rsidRDefault="00164076">
            <w:pPr>
              <w:pStyle w:val="aa"/>
            </w:pPr>
            <w:r>
              <w:t>увеличение инвестиционных рисков, сохранение негативной динамики по чистому оттоку капитала из Российской Федерации, ухудшение условий заимствований на внутренних и внешних финансовых рынках</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11.</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объем инвестиций в основной капитал, млрд. рублей</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привлечение инвестиций является приоритетной задачей деятельности Правительства Челябинской области и основой стабильного экономического развития. Показатель содержится в </w:t>
            </w:r>
            <w:hyperlink r:id="rId69" w:history="1">
              <w:r>
                <w:rPr>
                  <w:rStyle w:val="a4"/>
                  <w:rFonts w:cs="Times New Roman CYR"/>
                </w:rPr>
                <w:t>Стратегии</w:t>
              </w:r>
            </w:hyperlink>
            <w:r>
              <w:t>.</w:t>
            </w:r>
          </w:p>
          <w:p w:rsidR="00164076" w:rsidRDefault="00164076">
            <w:pPr>
              <w:pStyle w:val="aa"/>
            </w:pPr>
            <w:r>
              <w:t xml:space="preserve">Включен в указы Президента Российской Федерации: </w:t>
            </w:r>
            <w:hyperlink r:id="rId70" w:history="1">
              <w:r>
                <w:rPr>
                  <w:rStyle w:val="a4"/>
                  <w:rFonts w:cs="Times New Roman CYR"/>
                </w:rPr>
                <w:t>от 7 мая 2012 года N 596</w:t>
              </w:r>
            </w:hyperlink>
            <w:r>
              <w:t xml:space="preserve"> </w:t>
            </w:r>
            <w:r>
              <w:br/>
              <w:t xml:space="preserve">"О долгосрочной государственной экономической политике", </w:t>
            </w:r>
            <w:hyperlink r:id="rId71" w:history="1">
              <w:r>
                <w:rPr>
                  <w:rStyle w:val="a4"/>
                  <w:rFonts w:cs="Times New Roman CYR"/>
                </w:rPr>
                <w:t>от 7 мая 2018 г. N 204</w:t>
              </w:r>
            </w:hyperlink>
            <w:r>
              <w:t xml:space="preserve"> </w:t>
            </w:r>
            <w:r>
              <w:br/>
              <w:t>"О национальных целях и стратегических задачах развития Российской Федерации на период до 2024 года"</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методика расчета показателя утверждена </w:t>
            </w:r>
            <w:hyperlink r:id="rId72" w:history="1">
              <w:r>
                <w:rPr>
                  <w:rStyle w:val="a4"/>
                  <w:rFonts w:cs="Times New Roman CYR"/>
                </w:rPr>
                <w:t>приказом</w:t>
              </w:r>
            </w:hyperlink>
            <w:r>
              <w:t xml:space="preserve"> Федеральной службы государственной статистики от 11 марта 2009 г. N 37 "Об утверждении Методологических положений по системе статистических показателей, разрабатываемых в статистике строительства и инвестиций в основной капитал"</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Федеральная служба государственной статистики</w:t>
            </w:r>
          </w:p>
        </w:tc>
        <w:tc>
          <w:tcPr>
            <w:tcW w:w="2100" w:type="dxa"/>
            <w:tcBorders>
              <w:top w:val="single" w:sz="4" w:space="0" w:color="auto"/>
              <w:left w:val="single" w:sz="4" w:space="0" w:color="auto"/>
              <w:bottom w:val="single" w:sz="4" w:space="0" w:color="auto"/>
            </w:tcBorders>
          </w:tcPr>
          <w:p w:rsidR="00164076" w:rsidRDefault="00164076">
            <w:pPr>
              <w:pStyle w:val="aa"/>
            </w:pPr>
            <w:r>
              <w:t>увеличение инвестиционных рисков, сохранение негативной динамики по чистому оттоку капитала из Российской Федерации, ухудшение условий заимствований на внутренних и внешних финансовых рынках</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12.</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доля инвестиций в основной капитал Челябинской области в общем объеме инвестиций Уральского федерального округа, процентов</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целевой показатель (индикатор) содержится в </w:t>
            </w:r>
            <w:hyperlink r:id="rId73" w:history="1">
              <w:r>
                <w:rPr>
                  <w:rStyle w:val="a4"/>
                  <w:rFonts w:cs="Times New Roman CYR"/>
                </w:rPr>
                <w:t>Стратегии</w:t>
              </w:r>
            </w:hyperlink>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определяется как отношение объема инвестиций в основной капитал Челябинской области к объему инвестиций в основной капитал Уральского федерального округа</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расчет Минэкономразвития Челябинской области на базе государственных статистических форм отчетности (утвержденных приказами Федеральной службы государственной статистики)</w:t>
            </w:r>
          </w:p>
        </w:tc>
        <w:tc>
          <w:tcPr>
            <w:tcW w:w="2100" w:type="dxa"/>
            <w:tcBorders>
              <w:top w:val="single" w:sz="4" w:space="0" w:color="auto"/>
              <w:left w:val="single" w:sz="4" w:space="0" w:color="auto"/>
              <w:bottom w:val="single" w:sz="4" w:space="0" w:color="auto"/>
            </w:tcBorders>
          </w:tcPr>
          <w:p w:rsidR="00164076" w:rsidRDefault="00164076">
            <w:pPr>
              <w:pStyle w:val="aa"/>
            </w:pPr>
            <w:r>
              <w:t>увеличение инвестиционных рисков, сохранение негативной динамики по чистому оттоку капитала из Российской Федерации, ухудшение условий заимствований на внутренних и внешних финансовых рынках</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13.</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количество заключенных соглашений/контрактов с инвесторами за год (ГЧП/МЧП, концессионные соглашения, СПИК, инвестиционные соглашения, контракты жизненного цикла, энергосервисные контракты, долгосрочные договоры аренды с инвестиционными обязательствами), единиц</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целевой показатель (индикатор) содержится в </w:t>
            </w:r>
            <w:hyperlink r:id="rId74" w:history="1">
              <w:r>
                <w:rPr>
                  <w:rStyle w:val="a4"/>
                  <w:rFonts w:cs="Times New Roman CYR"/>
                </w:rPr>
                <w:t>Стратегии</w:t>
              </w:r>
            </w:hyperlink>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tc>
        <w:tc>
          <w:tcPr>
            <w:tcW w:w="2100" w:type="dxa"/>
            <w:tcBorders>
              <w:top w:val="single" w:sz="4" w:space="0" w:color="auto"/>
              <w:left w:val="single" w:sz="4" w:space="0" w:color="auto"/>
              <w:bottom w:val="single" w:sz="4" w:space="0" w:color="auto"/>
            </w:tcBorders>
          </w:tcPr>
          <w:p w:rsidR="00164076" w:rsidRDefault="00164076">
            <w:pPr>
              <w:pStyle w:val="aa"/>
            </w:pPr>
            <w:r>
              <w:t>увеличение инвестиционных рисков, сохранение негативной динамики по чистому оттоку капитала из Российской Федерации, ухудшение условий заимствований на внутренних и внешних финансовых рынках</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14.</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производительность труда в базовых отраслях, млн. рублей на одного работающего</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повышение производительности труда является приоритетом государственной политики на федеральном и региональном уровнях. Включен в указы Президента Российской Федерации: </w:t>
            </w:r>
            <w:r>
              <w:br/>
            </w:r>
            <w:hyperlink r:id="rId75" w:history="1">
              <w:r>
                <w:rPr>
                  <w:rStyle w:val="a4"/>
                  <w:rFonts w:cs="Times New Roman CYR"/>
                </w:rPr>
                <w:t>от 25 апреля 2019 года N 193</w:t>
              </w:r>
            </w:hyperlink>
            <w:r>
              <w:t xml:space="preserve">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и </w:t>
            </w:r>
            <w:r>
              <w:br/>
            </w:r>
            <w:hyperlink r:id="rId76" w:history="1">
              <w:r>
                <w:rPr>
                  <w:rStyle w:val="a4"/>
                  <w:rFonts w:cs="Times New Roman CYR"/>
                </w:rPr>
                <w:t>от 7 мая 2018 года N 204</w:t>
              </w:r>
            </w:hyperlink>
            <w:r>
              <w:t xml:space="preserve"> "О национальных целях и стратегических задачах развития Российской Федерации на период до 2024 года"</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рассчитывается как отношение отгрузки товаров собственного производства в базовых отраслях экономики к занятости населения в этих отраслях. Базовые отрасли экономики в рамках методики включают в себя машиностроение, металлургическую промышленность, производство электрооборудования, электронного и оптического оборудования (</w:t>
            </w:r>
            <w:hyperlink r:id="rId77" w:history="1">
              <w:r>
                <w:rPr>
                  <w:rStyle w:val="a4"/>
                  <w:rFonts w:cs="Times New Roman CYR"/>
                </w:rPr>
                <w:t>подразделы DJ</w:t>
              </w:r>
            </w:hyperlink>
            <w:r>
              <w:t xml:space="preserve">, </w:t>
            </w:r>
            <w:hyperlink r:id="rId78" w:history="1">
              <w:r>
                <w:rPr>
                  <w:rStyle w:val="a4"/>
                  <w:rFonts w:cs="Times New Roman CYR"/>
                </w:rPr>
                <w:t>DK</w:t>
              </w:r>
            </w:hyperlink>
            <w:r>
              <w:t xml:space="preserve">, </w:t>
            </w:r>
            <w:hyperlink r:id="rId79" w:history="1">
              <w:r>
                <w:rPr>
                  <w:rStyle w:val="a4"/>
                  <w:rFonts w:cs="Times New Roman CYR"/>
                </w:rPr>
                <w:t>DL</w:t>
              </w:r>
            </w:hyperlink>
            <w:r>
              <w:t xml:space="preserve">, </w:t>
            </w:r>
            <w:hyperlink r:id="rId80" w:history="1">
              <w:r>
                <w:rPr>
                  <w:rStyle w:val="a4"/>
                  <w:rFonts w:cs="Times New Roman CYR"/>
                </w:rPr>
                <w:t>DM</w:t>
              </w:r>
            </w:hyperlink>
            <w:r>
              <w:t xml:space="preserve"> в соответствии с </w:t>
            </w:r>
            <w:hyperlink r:id="rId81" w:history="1">
              <w:r>
                <w:rPr>
                  <w:rStyle w:val="a4"/>
                  <w:rFonts w:cs="Times New Roman CYR"/>
                </w:rPr>
                <w:t>Общероссийским классификатором</w:t>
              </w:r>
            </w:hyperlink>
            <w:r>
              <w:t xml:space="preserve"> видов экономической деятельности)</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расчет Минэкономразвития Челябинской области на базе государственных статистических форм отчетности (утвержденных приказами Федеральной службы государственной статистики)</w:t>
            </w:r>
          </w:p>
        </w:tc>
        <w:tc>
          <w:tcPr>
            <w:tcW w:w="2100" w:type="dxa"/>
            <w:tcBorders>
              <w:top w:val="single" w:sz="4" w:space="0" w:color="auto"/>
              <w:left w:val="single" w:sz="4" w:space="0" w:color="auto"/>
              <w:bottom w:val="single" w:sz="4" w:space="0" w:color="auto"/>
            </w:tcBorders>
          </w:tcPr>
          <w:p w:rsidR="00164076" w:rsidRDefault="00164076">
            <w:pPr>
              <w:pStyle w:val="aa"/>
            </w:pPr>
            <w:r>
              <w:t>увеличение издержек производства компаний в результате роста цен и тарифов на услуги естественных монополий, высокий уровень энергоемкости валового внутреннего продукта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15.</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прирост высокопроизводительных рабочих мест по отношению к предыдущему году, тыс. единиц</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целевой показатель (индикатор) включен в указы Президента Российской Федерации: </w:t>
            </w:r>
            <w:hyperlink r:id="rId82" w:history="1">
              <w:r>
                <w:rPr>
                  <w:rStyle w:val="a4"/>
                  <w:rFonts w:cs="Times New Roman CYR"/>
                </w:rPr>
                <w:t xml:space="preserve">от 7 мая 2018 года </w:t>
              </w:r>
              <w:r>
                <w:rPr>
                  <w:rStyle w:val="a4"/>
                  <w:rFonts w:cs="Times New Roman CYR"/>
                </w:rPr>
                <w:br/>
                <w:t>N 204</w:t>
              </w:r>
            </w:hyperlink>
            <w:r>
              <w:t xml:space="preserve"> </w:t>
            </w:r>
            <w:r>
              <w:br/>
              <w:t xml:space="preserve">"О национальных целях и стратегических задачах развития Российской Федерации на период до 2024 года", </w:t>
            </w:r>
            <w:hyperlink r:id="rId83" w:history="1">
              <w:r>
                <w:rPr>
                  <w:rStyle w:val="a4"/>
                  <w:rFonts w:cs="Times New Roman CYR"/>
                </w:rPr>
                <w:t>от 7 мая 2012 года N 596</w:t>
              </w:r>
            </w:hyperlink>
            <w:r>
              <w:t xml:space="preserve"> "О долгосрочной государственной экономической политике"</w:t>
            </w:r>
          </w:p>
        </w:tc>
        <w:tc>
          <w:tcPr>
            <w:tcW w:w="2800" w:type="dxa"/>
            <w:tcBorders>
              <w:top w:val="single" w:sz="4" w:space="0" w:color="auto"/>
              <w:left w:val="single" w:sz="4" w:space="0" w:color="auto"/>
              <w:bottom w:val="single" w:sz="4" w:space="0" w:color="auto"/>
              <w:right w:val="single" w:sz="4" w:space="0" w:color="auto"/>
            </w:tcBorders>
          </w:tcPr>
          <w:p w:rsidR="00164076" w:rsidRDefault="007445F0">
            <w:pPr>
              <w:pStyle w:val="aa"/>
            </w:pPr>
            <w:hyperlink r:id="rId84" w:history="1">
              <w:r w:rsidR="00164076">
                <w:rPr>
                  <w:rStyle w:val="a4"/>
                  <w:rFonts w:cs="Times New Roman CYR"/>
                </w:rPr>
                <w:t>методика</w:t>
              </w:r>
            </w:hyperlink>
            <w:r w:rsidR="00164076">
              <w:t xml:space="preserve"> расчета показателя утверждена </w:t>
            </w:r>
            <w:hyperlink r:id="rId85" w:history="1">
              <w:r w:rsidR="00164076">
                <w:rPr>
                  <w:rStyle w:val="a4"/>
                  <w:rFonts w:cs="Times New Roman CYR"/>
                </w:rPr>
                <w:t>приказом</w:t>
              </w:r>
            </w:hyperlink>
            <w:r w:rsidR="00164076">
              <w:t xml:space="preserve"> Федеральной службы государственной статистики от 14 ноября 2013 г. N 449 "Об утверждении методик расчета показателей "прирост высокопроизводительных рабочих мест", "доля продукции высокотехнологичных и наукоемких отраслей в валовом внутреннем продукте" и "доля продукции высокотехнологичных и наукоемких отраслей в валовом региональном продукте субъекта Российской Федерации"</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Федеральная служба государственной статистики</w:t>
            </w:r>
          </w:p>
        </w:tc>
        <w:tc>
          <w:tcPr>
            <w:tcW w:w="2100" w:type="dxa"/>
            <w:tcBorders>
              <w:top w:val="single" w:sz="4" w:space="0" w:color="auto"/>
              <w:left w:val="single" w:sz="4" w:space="0" w:color="auto"/>
              <w:bottom w:val="single" w:sz="4" w:space="0" w:color="auto"/>
            </w:tcBorders>
          </w:tcPr>
          <w:p w:rsidR="00164076" w:rsidRDefault="00164076">
            <w:pPr>
              <w:pStyle w:val="aa"/>
            </w:pPr>
            <w:r>
              <w:t>низкий уровень инвестиционной активности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16.</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индекс промышленного производства, процентов</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целевой показатель (индикатор) выступает общим индикатором, характеризующим развитие промышленности, являющейся базовой отраслью экономики Челябинской области. Показатель содержится в </w:t>
            </w:r>
            <w:hyperlink r:id="rId86" w:history="1">
              <w:r>
                <w:rPr>
                  <w:rStyle w:val="a4"/>
                  <w:rFonts w:cs="Times New Roman CYR"/>
                </w:rPr>
                <w:t>Стратегии</w:t>
              </w:r>
            </w:hyperlink>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методика расчета показателя утверждена </w:t>
            </w:r>
            <w:hyperlink r:id="rId87" w:history="1">
              <w:r>
                <w:rPr>
                  <w:rStyle w:val="a4"/>
                  <w:rFonts w:cs="Times New Roman CYR"/>
                </w:rPr>
                <w:t>приказом</w:t>
              </w:r>
            </w:hyperlink>
            <w:r>
              <w:t xml:space="preserve"> Федеральной службы государственной статистики от 8 мая </w:t>
            </w:r>
            <w:r>
              <w:br/>
              <w:t xml:space="preserve">2014 г. N 301 </w:t>
            </w:r>
            <w:r>
              <w:br/>
              <w:t>"Об утверждении официальной статистической методологии исчисления индекса промышленного производства"</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Федеральная служба государственной статистики</w:t>
            </w:r>
          </w:p>
        </w:tc>
        <w:tc>
          <w:tcPr>
            <w:tcW w:w="2100" w:type="dxa"/>
            <w:tcBorders>
              <w:top w:val="single" w:sz="4" w:space="0" w:color="auto"/>
              <w:left w:val="single" w:sz="4" w:space="0" w:color="auto"/>
              <w:bottom w:val="single" w:sz="4" w:space="0" w:color="auto"/>
            </w:tcBorders>
          </w:tcPr>
          <w:p w:rsidR="00164076" w:rsidRDefault="00164076">
            <w:pPr>
              <w:pStyle w:val="aa"/>
            </w:pPr>
            <w:r>
              <w:t>увеличение издержек производства компаний в результате роста цен и тарифов на услуги естественных монополий</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17.</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объем экспорта услуг, млрд. долларов</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целевой показатель (индикатор) характеризует внешнеэкономическую деятельность региона, содержится в Соглашении о реализации регионального проекта "Экспорт услуг в Челябинской области" на территории Челябинской области от 20 февраля 2019 г. </w:t>
            </w:r>
            <w:r>
              <w:br/>
              <w:t>N 139-2019-Т40071-1</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расчет показателя осуществляется в соответствии с методикой, утвержденной Центральным банком Российской Федерации</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Центральный банк Российской Федерации</w:t>
            </w:r>
          </w:p>
        </w:tc>
        <w:tc>
          <w:tcPr>
            <w:tcW w:w="2100" w:type="dxa"/>
            <w:tcBorders>
              <w:top w:val="single" w:sz="4" w:space="0" w:color="auto"/>
              <w:left w:val="single" w:sz="4" w:space="0" w:color="auto"/>
              <w:bottom w:val="single" w:sz="4" w:space="0" w:color="auto"/>
            </w:tcBorders>
          </w:tcPr>
          <w:p w:rsidR="00164076" w:rsidRDefault="00164076">
            <w:pPr>
              <w:pStyle w:val="aa"/>
            </w:pPr>
            <w:r>
              <w:t>введение санкций и товарных ограничений на топливно-энергетические товары и металлургическую продукцию;</w:t>
            </w:r>
          </w:p>
          <w:p w:rsidR="00164076" w:rsidRDefault="00164076">
            <w:pPr>
              <w:pStyle w:val="aa"/>
            </w:pPr>
            <w:r>
              <w:t>падение мирового спроса на сырье и металлопродукцию;</w:t>
            </w:r>
          </w:p>
          <w:p w:rsidR="00164076" w:rsidRDefault="00164076">
            <w:pPr>
              <w:pStyle w:val="aa"/>
            </w:pPr>
            <w:r>
              <w:t>колебания курсов валют;</w:t>
            </w:r>
          </w:p>
          <w:p w:rsidR="00164076" w:rsidRDefault="00164076">
            <w:pPr>
              <w:pStyle w:val="aa"/>
            </w:pPr>
            <w:r>
              <w:t>сложность прохождения и оформления таможенных операций в сфере экспорта;</w:t>
            </w:r>
          </w:p>
          <w:p w:rsidR="00164076" w:rsidRDefault="00164076">
            <w:pPr>
              <w:pStyle w:val="aa"/>
            </w:pPr>
            <w:r>
              <w:t>сложность прохождения процедур ветеринарной и фитосанитарной сертификации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18.</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объем экспорта, млрд. долларов</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целевой показатель (индикатор) наиболее полно характеризует внешнеэкономическую деятельность региона, содержится в </w:t>
            </w:r>
            <w:hyperlink r:id="rId88" w:history="1">
              <w:r>
                <w:rPr>
                  <w:rStyle w:val="a4"/>
                  <w:rFonts w:cs="Times New Roman CYR"/>
                </w:rPr>
                <w:t>Стратегии</w:t>
              </w:r>
            </w:hyperlink>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методика расчета показателей конечного результата деятельности Федеральной таможенной службы утверждена приказом Федеральной таможенной службы </w:t>
            </w:r>
            <w:r>
              <w:br/>
              <w:t xml:space="preserve">от 10 июня 2005 г. N 530 </w:t>
            </w:r>
            <w:r>
              <w:br/>
              <w:t>"Об утверждении методик расчета показателей конечного результата деятельности ФТС России";</w:t>
            </w:r>
          </w:p>
          <w:p w:rsidR="00164076" w:rsidRDefault="00164076">
            <w:pPr>
              <w:pStyle w:val="aa"/>
            </w:pPr>
            <w:r>
              <w:t>методические положения по расчету системы индексов внешней торговли утверждены заместителем председателя Государственного таможенного комитета Российской Федерации В.И. Мещеряковым 7.07.1997 г.</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Федеральная служба государственной статистики</w:t>
            </w:r>
          </w:p>
        </w:tc>
        <w:tc>
          <w:tcPr>
            <w:tcW w:w="2100" w:type="dxa"/>
            <w:tcBorders>
              <w:top w:val="single" w:sz="4" w:space="0" w:color="auto"/>
              <w:left w:val="single" w:sz="4" w:space="0" w:color="auto"/>
              <w:bottom w:val="single" w:sz="4" w:space="0" w:color="auto"/>
            </w:tcBorders>
          </w:tcPr>
          <w:p w:rsidR="00164076" w:rsidRDefault="00164076">
            <w:pPr>
              <w:pStyle w:val="aa"/>
            </w:pPr>
            <w:r>
              <w:t>введение санкций и товарных ограничений на топливно-энергетические товары и металлургическую продукцию;</w:t>
            </w:r>
          </w:p>
          <w:p w:rsidR="00164076" w:rsidRDefault="00164076">
            <w:pPr>
              <w:pStyle w:val="aa"/>
            </w:pPr>
            <w:r>
              <w:t>падение мирового спроса на сырье и металлопродукцию;</w:t>
            </w:r>
          </w:p>
          <w:p w:rsidR="00164076" w:rsidRDefault="00164076">
            <w:pPr>
              <w:pStyle w:val="aa"/>
            </w:pPr>
            <w:r>
              <w:t>колебания курсов валют;</w:t>
            </w:r>
          </w:p>
          <w:p w:rsidR="00164076" w:rsidRDefault="00164076">
            <w:pPr>
              <w:pStyle w:val="aa"/>
            </w:pPr>
            <w:r>
              <w:t>сложность прохождения и оформления таможенных операций в сфере экспорта;</w:t>
            </w:r>
          </w:p>
          <w:p w:rsidR="00164076" w:rsidRDefault="00164076">
            <w:pPr>
              <w:pStyle w:val="aa"/>
            </w:pPr>
            <w:r>
              <w:t>сложность прохождения процедур ветеринарной и фитосанитарной сертификации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19.</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вывоз продукции в субъекты Российской Федерации, млрд. рублей</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целевой показатель (индикатор) наиболее полно характеризует развитие межрегиональных связей, содержится в </w:t>
            </w:r>
            <w:hyperlink r:id="rId89" w:history="1">
              <w:r>
                <w:rPr>
                  <w:rStyle w:val="a4"/>
                  <w:rFonts w:cs="Times New Roman CYR"/>
                </w:rPr>
                <w:t>Стратегии</w:t>
              </w:r>
            </w:hyperlink>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методика расчета показателя утверждена </w:t>
            </w:r>
            <w:hyperlink r:id="rId90" w:history="1">
              <w:r>
                <w:rPr>
                  <w:rStyle w:val="a4"/>
                  <w:rFonts w:cs="Times New Roman CYR"/>
                </w:rPr>
                <w:t>приказом</w:t>
              </w:r>
            </w:hyperlink>
            <w:r>
              <w:t xml:space="preserve"> Федеральной службы государственной статистики от 27 августа 2014 г. N 536 </w:t>
            </w:r>
            <w:r>
              <w:br/>
              <w:t>"Об утверждении статистического инструментария для организации федерального статистического наблюдения за внутренней и внешней торговлей"</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Федеральная служба государственной статистики</w:t>
            </w:r>
          </w:p>
        </w:tc>
        <w:tc>
          <w:tcPr>
            <w:tcW w:w="2100" w:type="dxa"/>
            <w:tcBorders>
              <w:top w:val="single" w:sz="4" w:space="0" w:color="auto"/>
              <w:left w:val="single" w:sz="4" w:space="0" w:color="auto"/>
              <w:bottom w:val="single" w:sz="4" w:space="0" w:color="auto"/>
            </w:tcBorders>
          </w:tcPr>
          <w:p w:rsidR="00164076" w:rsidRDefault="00164076">
            <w:pPr>
              <w:pStyle w:val="aa"/>
            </w:pPr>
            <w:r>
              <w:t>уменьшение потребительского спроса на продукцию производителей Челябинской области, в том числе в результате снижения реальной заработной платы и реальных располагаемых доходов населения</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20.</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инвестиции в основной капитал за счет всех источников финансирования в моногородах Челябинской области</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целевой показатель (индикатор) характеризует достижение поставленных целей подпрограммы, ее общую результативность и эффективность. Значения установлены в прямой зависимости от объемов финансирования мероприятий, направленных на их достижение</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методика расчета показателя утверждена </w:t>
            </w:r>
            <w:hyperlink r:id="rId91" w:history="1">
              <w:r>
                <w:rPr>
                  <w:rStyle w:val="a4"/>
                  <w:rFonts w:cs="Times New Roman CYR"/>
                </w:rPr>
                <w:t>приказом</w:t>
              </w:r>
            </w:hyperlink>
            <w:r>
              <w:t xml:space="preserve"> Федеральной службы государственной статистики от 11 марта 2009 г. N 37 </w:t>
            </w:r>
            <w:r>
              <w:br/>
              <w:t>"Об утверждении Методологических положений по системе статистических показателей, разрабатываемых в статистике строительства и инвестиций в основной капитал"</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Федеральная служба государственной статистики, Минэкономразвития Челябинской области, органы местного самоуправления моногородов Челябинской области</w:t>
            </w:r>
          </w:p>
        </w:tc>
        <w:tc>
          <w:tcPr>
            <w:tcW w:w="2100" w:type="dxa"/>
            <w:tcBorders>
              <w:top w:val="single" w:sz="4" w:space="0" w:color="auto"/>
              <w:left w:val="single" w:sz="4" w:space="0" w:color="auto"/>
              <w:bottom w:val="single" w:sz="4" w:space="0" w:color="auto"/>
            </w:tcBorders>
          </w:tcPr>
          <w:p w:rsidR="00164076" w:rsidRDefault="00164076">
            <w:pPr>
              <w:pStyle w:val="aa"/>
            </w:pPr>
            <w:r>
              <w:t>внешнеполитическая конъюнктура, способная оказать отрицательное влияние на инвестиционную привлекательность российской экономики. Низкий уровень инвестиционной активности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21.</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создание новых рабочих мест в моногородах Челябинской области</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целевой показатель (индикатор), характеризующий снижение зависимости моногорода от деятельности градообразующей организации</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методика расчета показателя утверждена </w:t>
            </w:r>
            <w:hyperlink r:id="rId92" w:history="1">
              <w:r>
                <w:rPr>
                  <w:rStyle w:val="a4"/>
                  <w:rFonts w:cs="Times New Roman CYR"/>
                </w:rPr>
                <w:t>приказом</w:t>
              </w:r>
            </w:hyperlink>
            <w:r>
              <w:t xml:space="preserve"> Министерства экономического развития Российской Федерации от 28 августа 2017 г. N 439 "Об утверждении Методики расчета показателей "Создание рабочих мест, не связанных с градообразующей организацией" и "Прирост рабочих мест, не связанных с градообразующей организацией"</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органы местного самоуправления моногородов Челябинской области, Главное Управление по труду и занятости населения Челябинской области</w:t>
            </w:r>
          </w:p>
        </w:tc>
        <w:tc>
          <w:tcPr>
            <w:tcW w:w="2100" w:type="dxa"/>
            <w:tcBorders>
              <w:top w:val="single" w:sz="4" w:space="0" w:color="auto"/>
              <w:left w:val="single" w:sz="4" w:space="0" w:color="auto"/>
              <w:bottom w:val="single" w:sz="4" w:space="0" w:color="auto"/>
            </w:tcBorders>
          </w:tcPr>
          <w:p w:rsidR="00164076" w:rsidRDefault="00164076">
            <w:pPr>
              <w:pStyle w:val="aa"/>
            </w:pPr>
            <w:r>
              <w:t>низкий уровень инвестиционной активности.</w:t>
            </w:r>
          </w:p>
          <w:p w:rsidR="00164076" w:rsidRDefault="00164076">
            <w:pPr>
              <w:pStyle w:val="aa"/>
            </w:pPr>
            <w:r>
              <w:t>Отраслевые риски, связанные с ухудшением экономической ситуации в отдельных отраслях промышленности и производства мировой экономики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22.</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ВРП, млрд. рублей</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целевой показатель (индикатор), характеризующий социально-экономическое развитие региона, содержится в </w:t>
            </w:r>
            <w:hyperlink r:id="rId93" w:history="1">
              <w:r>
                <w:rPr>
                  <w:rStyle w:val="a4"/>
                  <w:rFonts w:cs="Times New Roman CYR"/>
                </w:rPr>
                <w:t>Стратегии</w:t>
              </w:r>
            </w:hyperlink>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регламент разработки и представления данных по показателю утвержден </w:t>
            </w:r>
            <w:hyperlink r:id="rId94" w:history="1">
              <w:r>
                <w:rPr>
                  <w:rStyle w:val="a4"/>
                  <w:rFonts w:cs="Times New Roman CYR"/>
                </w:rPr>
                <w:t>приказом</w:t>
              </w:r>
            </w:hyperlink>
            <w:r>
              <w:t xml:space="preserve"> Государственного комитета Российской Федерации по статистике от 22 февраля 1999 г. </w:t>
            </w:r>
            <w:r>
              <w:br/>
              <w:t>N 20 "О Регламенте разработки и представления данных по валовому региональному продукту"</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Федеральная служба государственной статистики</w:t>
            </w:r>
          </w:p>
        </w:tc>
        <w:tc>
          <w:tcPr>
            <w:tcW w:w="2100" w:type="dxa"/>
            <w:tcBorders>
              <w:top w:val="single" w:sz="4" w:space="0" w:color="auto"/>
              <w:left w:val="single" w:sz="4" w:space="0" w:color="auto"/>
              <w:bottom w:val="single" w:sz="4" w:space="0" w:color="auto"/>
            </w:tcBorders>
          </w:tcPr>
          <w:p w:rsidR="00164076" w:rsidRDefault="00164076">
            <w:pPr>
              <w:pStyle w:val="aa"/>
            </w:pPr>
            <w:r>
              <w:t>санкции со стороны Европейского Союза, Соединенных Штатов Америки и ряда других стран, сохранение негативной динамики по чистому оттоку капитала из Российской Федерации</w:t>
            </w:r>
          </w:p>
        </w:tc>
      </w:tr>
      <w:tr w:rsidR="00164076">
        <w:tc>
          <w:tcPr>
            <w:tcW w:w="14560" w:type="dxa"/>
            <w:gridSpan w:val="6"/>
            <w:tcBorders>
              <w:top w:val="single" w:sz="4" w:space="0" w:color="auto"/>
              <w:bottom w:val="single" w:sz="4" w:space="0" w:color="auto"/>
            </w:tcBorders>
          </w:tcPr>
          <w:p w:rsidR="00164076" w:rsidRDefault="00164076">
            <w:pPr>
              <w:pStyle w:val="aa"/>
              <w:jc w:val="center"/>
            </w:pPr>
            <w:r>
              <w:t>Подпрограммы</w:t>
            </w:r>
          </w:p>
        </w:tc>
      </w:tr>
      <w:tr w:rsidR="00164076">
        <w:tc>
          <w:tcPr>
            <w:tcW w:w="14560" w:type="dxa"/>
            <w:gridSpan w:val="6"/>
            <w:tcBorders>
              <w:top w:val="single" w:sz="4" w:space="0" w:color="auto"/>
              <w:bottom w:val="single" w:sz="4" w:space="0" w:color="auto"/>
            </w:tcBorders>
          </w:tcPr>
          <w:p w:rsidR="00164076" w:rsidRDefault="00164076">
            <w:pPr>
              <w:pStyle w:val="aa"/>
              <w:jc w:val="center"/>
            </w:pPr>
            <w:r>
              <w:t>"Инвестиционное развитие и поддержка предпринимательства в Челябинской области"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23.</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информационно-консультационных услуг, предоставленных СМСП</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повышение правовой, налоговой и финансовой грамотности СМСП, организация проведения имиджевых мероприятий для СМСП, вовлечение большего количества граждан в предпринимательство. Целевой показатель (индикатор) характеризует достижение поставленных целей подпрограммы, ее 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органы местного самоуправления муниципальных образований Челябинской области</w:t>
            </w:r>
          </w:p>
        </w:tc>
        <w:tc>
          <w:tcPr>
            <w:tcW w:w="2100" w:type="dxa"/>
            <w:tcBorders>
              <w:top w:val="single" w:sz="4" w:space="0" w:color="auto"/>
              <w:left w:val="single" w:sz="4" w:space="0" w:color="auto"/>
              <w:bottom w:val="single" w:sz="4" w:space="0" w:color="auto"/>
            </w:tcBorders>
          </w:tcPr>
          <w:p w:rsidR="00164076" w:rsidRDefault="00164076">
            <w:pPr>
              <w:pStyle w:val="aa"/>
            </w:pPr>
            <w:r>
              <w:t>заявительный порядок обращения за получением информационно-консультационных услуг</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24.</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СМСП - получателей субсидии на возмещение затрат на уплату процентов по кредитам, полученным в российских кредитных организациях, на реализацию инвестиционного проекта по строительству конгресс-холла</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целевой показатель (индикатор) является точным, измеримым, объективным и простым в применении.</w:t>
            </w:r>
          </w:p>
          <w:p w:rsidR="00164076" w:rsidRDefault="00164076">
            <w:pPr>
              <w:pStyle w:val="aa"/>
            </w:pPr>
            <w:r>
              <w:t>Показатель характеризует достижение поставленных целей подпрограммы, ее 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tc>
        <w:tc>
          <w:tcPr>
            <w:tcW w:w="2100" w:type="dxa"/>
            <w:tcBorders>
              <w:top w:val="single" w:sz="4" w:space="0" w:color="auto"/>
              <w:left w:val="single" w:sz="4" w:space="0" w:color="auto"/>
              <w:bottom w:val="single" w:sz="4" w:space="0" w:color="auto"/>
            </w:tcBorders>
          </w:tcPr>
          <w:p w:rsidR="00164076" w:rsidRDefault="00164076">
            <w:pPr>
              <w:pStyle w:val="aa"/>
            </w:pPr>
            <w:r>
              <w:t>заявительный порядок обращения за оказанием поддержки.</w:t>
            </w:r>
          </w:p>
          <w:p w:rsidR="00164076" w:rsidRDefault="00164076">
            <w:pPr>
              <w:pStyle w:val="aa"/>
            </w:pPr>
            <w:r>
              <w:t>Отсутствие затрат у СМСП, принимаемых к возмещению</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bookmarkStart w:id="72" w:name="sub_2444"/>
            <w:r>
              <w:t>25.</w:t>
            </w:r>
            <w:bookmarkEnd w:id="72"/>
          </w:p>
        </w:tc>
        <w:tc>
          <w:tcPr>
            <w:tcW w:w="13580" w:type="dxa"/>
            <w:gridSpan w:val="5"/>
            <w:tcBorders>
              <w:top w:val="single" w:sz="4" w:space="0" w:color="auto"/>
              <w:left w:val="single" w:sz="4" w:space="0" w:color="auto"/>
              <w:bottom w:val="single" w:sz="4" w:space="0" w:color="auto"/>
            </w:tcBorders>
          </w:tcPr>
          <w:p w:rsidR="00164076" w:rsidRDefault="00164076">
            <w:pPr>
              <w:pStyle w:val="aa"/>
            </w:pPr>
            <w:r>
              <w:t xml:space="preserve">Утратил силу. - </w:t>
            </w:r>
            <w:hyperlink r:id="rId95" w:history="1">
              <w:r>
                <w:rPr>
                  <w:rStyle w:val="a4"/>
                  <w:rFonts w:cs="Times New Roman CYR"/>
                </w:rPr>
                <w:t>Постановление</w:t>
              </w:r>
            </w:hyperlink>
            <w:r>
              <w:t xml:space="preserve"> Правительства Челябинской области от 26 декабря 2019 г. N 613-П</w:t>
            </w:r>
          </w:p>
          <w:p w:rsidR="00164076" w:rsidRDefault="00164076">
            <w:pPr>
              <w:pStyle w:val="a6"/>
              <w:rPr>
                <w:color w:val="000000"/>
                <w:sz w:val="16"/>
                <w:szCs w:val="16"/>
                <w:shd w:val="clear" w:color="auto" w:fill="F0F0F0"/>
              </w:rPr>
            </w:pPr>
            <w:r>
              <w:rPr>
                <w:color w:val="000000"/>
                <w:sz w:val="16"/>
                <w:szCs w:val="16"/>
                <w:shd w:val="clear" w:color="auto" w:fill="F0F0F0"/>
              </w:rPr>
              <w:t>Информация об изменениях:</w:t>
            </w:r>
          </w:p>
          <w:p w:rsidR="00164076" w:rsidRDefault="00164076">
            <w:pPr>
              <w:pStyle w:val="a7"/>
              <w:rPr>
                <w:shd w:val="clear" w:color="auto" w:fill="F0F0F0"/>
              </w:rPr>
            </w:pPr>
            <w:r>
              <w:t xml:space="preserve"> </w:t>
            </w:r>
            <w:hyperlink r:id="rId96" w:history="1">
              <w:r>
                <w:rPr>
                  <w:rStyle w:val="a4"/>
                  <w:rFonts w:cs="Times New Roman CYR"/>
                  <w:shd w:val="clear" w:color="auto" w:fill="F0F0F0"/>
                </w:rPr>
                <w:t>См. предыдущую редакцию</w:t>
              </w:r>
            </w:hyperlink>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26.</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инвестиционных проектов, получивших сопровождение в режиме "одного окна"</w:t>
            </w:r>
          </w:p>
        </w:tc>
        <w:tc>
          <w:tcPr>
            <w:tcW w:w="2660"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t>целевые показатели (индикаторы) являются точными, измеримыми, объективными и простыми в применении.</w:t>
            </w:r>
          </w:p>
          <w:p w:rsidR="00164076" w:rsidRDefault="00164076">
            <w:pPr>
              <w:pStyle w:val="aa"/>
            </w:pPr>
            <w:r>
              <w:t>Показатели характеризуют достижение поставленных целей подпрограммы, ее 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p w:rsidR="00164076" w:rsidRDefault="00164076">
            <w:pPr>
              <w:pStyle w:val="aa"/>
            </w:pPr>
            <w:r>
              <w:t>автономная некоммерческая организация "Агентство инвестиционного развития Челябинской области"</w:t>
            </w:r>
          </w:p>
        </w:tc>
        <w:tc>
          <w:tcPr>
            <w:tcW w:w="2100" w:type="dxa"/>
            <w:tcBorders>
              <w:top w:val="single" w:sz="4" w:space="0" w:color="auto"/>
              <w:left w:val="single" w:sz="4" w:space="0" w:color="auto"/>
              <w:bottom w:val="single" w:sz="4" w:space="0" w:color="auto"/>
            </w:tcBorders>
          </w:tcPr>
          <w:p w:rsidR="00164076" w:rsidRDefault="00164076">
            <w:pPr>
              <w:pStyle w:val="aa"/>
            </w:pPr>
            <w:r>
              <w:t>сокращение объемов финансирования подпрограммы, снижение экономических показателей, ухудшение макроэкономического и геополитического окружения</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27.</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муниципальных образований - победителей рейтинга муниципальных образований Челябинской области, которым перечислены денежные вознаграждения</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tc>
        <w:tc>
          <w:tcPr>
            <w:tcW w:w="2100" w:type="dxa"/>
            <w:tcBorders>
              <w:top w:val="single" w:sz="4" w:space="0" w:color="auto"/>
              <w:left w:val="single" w:sz="4" w:space="0" w:color="auto"/>
              <w:bottom w:val="single" w:sz="4" w:space="0" w:color="auto"/>
            </w:tcBorders>
          </w:tcPr>
          <w:p w:rsidR="00164076" w:rsidRDefault="00164076">
            <w:pPr>
              <w:pStyle w:val="aa"/>
            </w:pPr>
            <w:r>
              <w:t>сокращение объемов финансирования подпрограммы,</w:t>
            </w:r>
          </w:p>
          <w:p w:rsidR="00164076" w:rsidRDefault="00164076">
            <w:pPr>
              <w:pStyle w:val="aa"/>
            </w:pPr>
            <w:r>
              <w:t>изменение методологии рейтинга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28.</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объектов в перечнях государственного имущества Челябинской области и муниципального имущества, предназначенного для предоставления в аренду СМСП</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целевой показатель (индикатор) предусмотрен</w:t>
            </w:r>
          </w:p>
          <w:p w:rsidR="00164076" w:rsidRDefault="00164076">
            <w:pPr>
              <w:pStyle w:val="aa"/>
            </w:pPr>
            <w:r>
              <w:t>Соглашении о реализации регионального проекта</w:t>
            </w:r>
          </w:p>
          <w:p w:rsidR="00164076" w:rsidRDefault="00164076">
            <w:pPr>
              <w:pStyle w:val="aa"/>
            </w:pPr>
            <w:r>
              <w:t>"Улучшение условий ведения предпринимательской деятельности".</w:t>
            </w:r>
          </w:p>
          <w:p w:rsidR="00164076" w:rsidRDefault="00164076">
            <w:pPr>
              <w:pStyle w:val="aa"/>
            </w:pPr>
            <w:r>
              <w:t>Выбранный целевой показатель (индикатор) является точным, измеримым, объективным и простым в применении.</w:t>
            </w:r>
          </w:p>
          <w:p w:rsidR="00164076" w:rsidRDefault="00164076">
            <w:pPr>
              <w:pStyle w:val="aa"/>
            </w:pPr>
            <w:r>
              <w:t>Целевой показатель (индикатор) характеризует достижение поставленных целей подпрограммы, ее 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p w:rsidR="00164076" w:rsidRDefault="00164076">
            <w:pPr>
              <w:pStyle w:val="aa"/>
            </w:pPr>
            <w:r>
              <w:t>органы местного самоуправления муниципальных образований Челябинской области</w:t>
            </w:r>
          </w:p>
        </w:tc>
        <w:tc>
          <w:tcPr>
            <w:tcW w:w="2100" w:type="dxa"/>
            <w:tcBorders>
              <w:top w:val="single" w:sz="4" w:space="0" w:color="auto"/>
              <w:left w:val="single" w:sz="4" w:space="0" w:color="auto"/>
              <w:bottom w:val="single" w:sz="4" w:space="0" w:color="auto"/>
            </w:tcBorders>
          </w:tcPr>
          <w:p w:rsidR="00164076" w:rsidRDefault="00164076">
            <w:pPr>
              <w:pStyle w:val="aa"/>
            </w:pPr>
            <w:r>
              <w:t>заявительный порядок обращения за предоставлением услуги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29.</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выполнение показателей государственного задания государственным бюджетным учреждением Челябинской области "Инновационный бизнес-инкубатор"</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целевой показатель (индикатор) является точным, измеримым, объективным и простым в применении.</w:t>
            </w:r>
          </w:p>
          <w:p w:rsidR="00164076" w:rsidRDefault="00164076">
            <w:pPr>
              <w:pStyle w:val="aa"/>
            </w:pPr>
            <w:r>
              <w:t>Показатель характеризует достижение поставленных целей подпрограммы, ее 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государственное бюджетное учреждение Челябинской области "Инновационный бизнес - инкубатор"</w:t>
            </w:r>
          </w:p>
        </w:tc>
        <w:tc>
          <w:tcPr>
            <w:tcW w:w="2100" w:type="dxa"/>
            <w:tcBorders>
              <w:top w:val="single" w:sz="4" w:space="0" w:color="auto"/>
              <w:left w:val="single" w:sz="4" w:space="0" w:color="auto"/>
              <w:bottom w:val="single" w:sz="4" w:space="0" w:color="auto"/>
            </w:tcBorders>
          </w:tcPr>
          <w:p w:rsidR="00164076" w:rsidRDefault="00164076">
            <w:pPr>
              <w:pStyle w:val="aa"/>
            </w:pPr>
            <w:r>
              <w:t>сокращение объемов финансирования подпрограммы,</w:t>
            </w:r>
          </w:p>
          <w:p w:rsidR="00164076" w:rsidRDefault="00164076">
            <w:pPr>
              <w:pStyle w:val="aa"/>
            </w:pPr>
            <w:r>
              <w:t>заявительный порядок обращения за предоставлением услуги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30.</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выдаваемых микрозаймов Фондом финансирования промышленности и предпринимательства Челябинской области - Территория Бизнеса (микрокредитная компания)</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целевой показатель (индикатор) предусмотрен в региональном проекте "Расширение доступа субъектов малого и среднего предпринимательства к финансовой поддержке, в том числе к льготному финансированию".</w:t>
            </w:r>
          </w:p>
          <w:p w:rsidR="00164076" w:rsidRDefault="00164076">
            <w:pPr>
              <w:pStyle w:val="aa"/>
            </w:pPr>
            <w:r>
              <w:t>Выбранный целевой показатель (индикатор) является точным, измеримым, объективным и простым в применении.</w:t>
            </w:r>
          </w:p>
          <w:p w:rsidR="00164076" w:rsidRDefault="00164076">
            <w:pPr>
              <w:pStyle w:val="aa"/>
            </w:pPr>
            <w:r>
              <w:t>Целевой показатель (индикатор) характеризует достижение поставленных целей подпрограммы, ее 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Фонд финансовой поддержки промышленности и предпринимательства Челябинской области - Территория Бизнеса (микрокредитая компания)</w:t>
            </w:r>
          </w:p>
        </w:tc>
        <w:tc>
          <w:tcPr>
            <w:tcW w:w="2100" w:type="dxa"/>
            <w:tcBorders>
              <w:top w:val="single" w:sz="4" w:space="0" w:color="auto"/>
              <w:left w:val="single" w:sz="4" w:space="0" w:color="auto"/>
              <w:bottom w:val="single" w:sz="4" w:space="0" w:color="auto"/>
            </w:tcBorders>
          </w:tcPr>
          <w:p w:rsidR="00164076" w:rsidRDefault="00164076">
            <w:pPr>
              <w:pStyle w:val="aa"/>
            </w:pPr>
            <w:r>
              <w:t>заявительный порядок обращения за предоставлением услуги.</w:t>
            </w:r>
          </w:p>
          <w:p w:rsidR="00164076" w:rsidRDefault="00164076">
            <w:pPr>
              <w:pStyle w:val="aa"/>
            </w:pPr>
            <w:r>
              <w:t>Отсутствие софинансирования из федерального бюджета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31.</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выдаваемых поручительств Фондом развития предпринимательства Челябинской области - Территория Бизнеса</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целевой показатель (индикатор) является точным, измеримым, объективным и простым в применении.</w:t>
            </w:r>
          </w:p>
          <w:p w:rsidR="00164076" w:rsidRDefault="00164076">
            <w:pPr>
              <w:pStyle w:val="ac"/>
            </w:pPr>
            <w:r>
              <w:t>Показатель характеризует достижение поставленных целей подпрограммы, ее 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p w:rsidR="00164076" w:rsidRDefault="00164076">
            <w:pPr>
              <w:pStyle w:val="aa"/>
            </w:pPr>
            <w:r>
              <w:t>Фонд развития предпринимательства Челябинской области - Территория Бизнеса</w:t>
            </w:r>
          </w:p>
        </w:tc>
        <w:tc>
          <w:tcPr>
            <w:tcW w:w="2100" w:type="dxa"/>
            <w:tcBorders>
              <w:top w:val="single" w:sz="4" w:space="0" w:color="auto"/>
              <w:left w:val="single" w:sz="4" w:space="0" w:color="auto"/>
              <w:bottom w:val="single" w:sz="4" w:space="0" w:color="auto"/>
            </w:tcBorders>
          </w:tcPr>
          <w:p w:rsidR="00164076" w:rsidRDefault="00164076">
            <w:pPr>
              <w:pStyle w:val="aa"/>
            </w:pPr>
            <w:r>
              <w:t>заявительный порядок обращения за предоставлением услуги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32.</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окон для оказания услуг СМСП в муниципальных многофункциональных центрах для бизнеса</w:t>
            </w:r>
          </w:p>
        </w:tc>
        <w:tc>
          <w:tcPr>
            <w:tcW w:w="2660"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t>целевой показатель (индикатор) предусмотрен в региональном проекте "Акселерация субъектов малого и среднего предпринимательства".</w:t>
            </w:r>
          </w:p>
          <w:p w:rsidR="00164076" w:rsidRDefault="00164076">
            <w:pPr>
              <w:pStyle w:val="aa"/>
            </w:pPr>
            <w:r>
              <w:t>Выбранный целевой показатель (индикатор) является точным, измеримым, объективным и простым в применении.</w:t>
            </w:r>
          </w:p>
          <w:p w:rsidR="00164076" w:rsidRDefault="00164076">
            <w:pPr>
              <w:pStyle w:val="ac"/>
            </w:pPr>
            <w:r>
              <w:t>Показатель характеризует достижение поставленных целей подпрограммы, ее 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tc>
        <w:tc>
          <w:tcPr>
            <w:tcW w:w="2100" w:type="dxa"/>
            <w:vMerge w:val="restart"/>
            <w:tcBorders>
              <w:top w:val="single" w:sz="4" w:space="0" w:color="auto"/>
              <w:left w:val="single" w:sz="4" w:space="0" w:color="auto"/>
              <w:bottom w:val="single" w:sz="4" w:space="0" w:color="auto"/>
            </w:tcBorders>
          </w:tcPr>
          <w:p w:rsidR="00164076" w:rsidRDefault="00164076">
            <w:pPr>
              <w:pStyle w:val="aa"/>
            </w:pPr>
            <w:r>
              <w:t>заявительный порядок обращения за предоставлением услуги.</w:t>
            </w:r>
          </w:p>
          <w:p w:rsidR="00164076" w:rsidRDefault="00164076">
            <w:pPr>
              <w:pStyle w:val="aa"/>
            </w:pPr>
            <w:r>
              <w:t>Отсутствие софинансирования из федерального бюджета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33.</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СМСП и самозанятых граждан, получивших поддержку в рамках федерального проекта</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p w:rsidR="00164076" w:rsidRDefault="00164076">
            <w:pPr>
              <w:pStyle w:val="aa"/>
            </w:pPr>
            <w:r>
              <w:t>Фонд развития предпринимательства Челябинской области - Территория Бизнеса, Фонд финансовой поддержки промышленности и предпринимательства Челябинской области - Территория Бизнеса (микрокредитая компания)</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34.</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СМСП, выведенных на экспорт при поддержке центров (агентств) координации поддержки экспортно-ориентированных СМСП</w:t>
            </w:r>
          </w:p>
        </w:tc>
        <w:tc>
          <w:tcPr>
            <w:tcW w:w="2660" w:type="dxa"/>
            <w:vMerge/>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p w:rsidR="00164076" w:rsidRDefault="00164076">
            <w:pPr>
              <w:pStyle w:val="aa"/>
            </w:pPr>
            <w:r>
              <w:t>Фонд развития предпринимательства Челябинской области - Территория Бизнеса</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35.</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услуг, оказанных Центром компетенций в сфере сельскохозяйственной кооперации и поддержки фермеров</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целевой показатель (индикатор) является точным, измеримым, объективным и простым в применении.</w:t>
            </w:r>
          </w:p>
          <w:p w:rsidR="00164076" w:rsidRDefault="00164076">
            <w:pPr>
              <w:pStyle w:val="aa"/>
            </w:pPr>
            <w:r>
              <w:t>Показатель характеризует достижение поставленных целей подпрограммы, ее 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Фонд развития предпринимательства Челябинской области - Территория Бизнеса</w:t>
            </w:r>
          </w:p>
        </w:tc>
        <w:tc>
          <w:tcPr>
            <w:tcW w:w="2100" w:type="dxa"/>
            <w:tcBorders>
              <w:top w:val="single" w:sz="4" w:space="0" w:color="auto"/>
              <w:left w:val="single" w:sz="4" w:space="0" w:color="auto"/>
              <w:bottom w:val="single" w:sz="4" w:space="0" w:color="auto"/>
            </w:tcBorders>
          </w:tcPr>
          <w:p w:rsidR="00164076" w:rsidRDefault="00164076">
            <w:pPr>
              <w:pStyle w:val="aa"/>
            </w:pPr>
            <w:r>
              <w:t>заявительный порядок обращения за предоставлением услуги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36.</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вновь созданных СМСП участниками проекта</w:t>
            </w:r>
          </w:p>
        </w:tc>
        <w:tc>
          <w:tcPr>
            <w:tcW w:w="2660"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t>целевые показатели (индикаторы) предусмотрены в региональном проекте "Популяризация предпринимательства" и являются точными, измеримыми, объективными и простыми в применении.</w:t>
            </w:r>
          </w:p>
          <w:p w:rsidR="00164076" w:rsidRDefault="00164076">
            <w:pPr>
              <w:pStyle w:val="aa"/>
            </w:pPr>
            <w:r>
              <w:t>Целевые показатели (индикаторы) характеризуют достижение поставленных целей подпрограммы, ее 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Фонд развития предпринимательства Челябинской области - Территория Бизнеса</w:t>
            </w:r>
          </w:p>
        </w:tc>
        <w:tc>
          <w:tcPr>
            <w:tcW w:w="2100" w:type="dxa"/>
            <w:vMerge w:val="restart"/>
            <w:tcBorders>
              <w:top w:val="single" w:sz="4" w:space="0" w:color="auto"/>
              <w:left w:val="single" w:sz="4" w:space="0" w:color="auto"/>
              <w:bottom w:val="single" w:sz="4" w:space="0" w:color="auto"/>
            </w:tcBorders>
          </w:tcPr>
          <w:p w:rsidR="00164076" w:rsidRDefault="00164076">
            <w:pPr>
              <w:pStyle w:val="aa"/>
            </w:pPr>
            <w:r>
              <w:t>заявительный порядок обращения за предоставлением услуги. Отсутствие софинансирования из федерального бюджета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37.</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обученных основам ведения бизнеса, финансовой грамотности и иным навыкам предпринимательской деятельности</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Фонд развития предпринимательства Челябинской области - Территория Бизнеса</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38.</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физических лиц - участников федерального проекта</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Фонд развития предпринимательства Челябинской области - Территория Бизнеса</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39.</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Фонд развития предпринимательства Челябинской области - Территория Бизнеса</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40.</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выданных займов промышленным предприятиям Фондом финансирования промышленности и предпринимательства Челябинской области - Территория Бизнеса (микрокредитная компания)</w:t>
            </w:r>
          </w:p>
        </w:tc>
        <w:tc>
          <w:tcPr>
            <w:tcW w:w="2660"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t>целевые показатели (индикаторы) являются точными, измеримыми, объективными и простыми в применении и характеризуют достижение поставленных целей подпрограммы, ее 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Фонд финансовой поддержки промышленности и предпринимательства Челябинской области - Территория Бизнеса (микрокредитая компания)</w:t>
            </w:r>
          </w:p>
        </w:tc>
        <w:tc>
          <w:tcPr>
            <w:tcW w:w="2100" w:type="dxa"/>
            <w:tcBorders>
              <w:top w:val="single" w:sz="4" w:space="0" w:color="auto"/>
              <w:left w:val="single" w:sz="4" w:space="0" w:color="auto"/>
              <w:bottom w:val="single" w:sz="4" w:space="0" w:color="auto"/>
            </w:tcBorders>
          </w:tcPr>
          <w:p w:rsidR="00164076" w:rsidRDefault="00164076">
            <w:pPr>
              <w:pStyle w:val="ac"/>
            </w:pPr>
            <w:r>
              <w:t>заявительный порядок обращения за предоставлением услуги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41.</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участников аккредитованных кластеров, получивших поддержку</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Фонд финансовой поддержки промышленности и предпринимательства Челябинской области - Территория Бизнеса (микрокредитая компания)</w:t>
            </w:r>
          </w:p>
        </w:tc>
        <w:tc>
          <w:tcPr>
            <w:tcW w:w="2100" w:type="dxa"/>
            <w:tcBorders>
              <w:top w:val="single" w:sz="4" w:space="0" w:color="auto"/>
              <w:left w:val="single" w:sz="4" w:space="0" w:color="auto"/>
              <w:bottom w:val="single" w:sz="4" w:space="0" w:color="auto"/>
            </w:tcBorders>
          </w:tcPr>
          <w:p w:rsidR="00164076" w:rsidRDefault="00164076">
            <w:pPr>
              <w:pStyle w:val="aa"/>
            </w:pPr>
            <w:r>
              <w:t>заявительный порядок обращения за предоставлением услуги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bookmarkStart w:id="73" w:name="sub_411"/>
            <w:r>
              <w:t>41-1.</w:t>
            </w:r>
            <w:bookmarkEnd w:id="73"/>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введенных в эксплуатацию объектов заправки транспортных средств природным газом</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выбранные целевые показатели (индикаторы) являются точными, измеримыми, объективными и простыми в применении. Целевые показатели (индикаторы) характеризуют достижение поставленных целей подпрограммы, ее общую результативность и эффективность. Значения целевых показателей (индикаторов) установлены в прямой зависимости от объемов финансирования мероприятий, направленных на их достижение</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Министерство экономического развития Челябинской области</w:t>
            </w:r>
          </w:p>
        </w:tc>
        <w:tc>
          <w:tcPr>
            <w:tcW w:w="2100" w:type="dxa"/>
            <w:tcBorders>
              <w:top w:val="single" w:sz="4" w:space="0" w:color="auto"/>
              <w:left w:val="single" w:sz="4" w:space="0" w:color="auto"/>
              <w:bottom w:val="single" w:sz="4" w:space="0" w:color="auto"/>
            </w:tcBorders>
          </w:tcPr>
          <w:p w:rsidR="00164076" w:rsidRDefault="00164076">
            <w:pPr>
              <w:pStyle w:val="aa"/>
            </w:pPr>
            <w:r>
              <w:t>ограниченный спрос на реализуемую продукцию, малая вовлеченность потенциальных участников</w:t>
            </w:r>
          </w:p>
        </w:tc>
      </w:tr>
      <w:tr w:rsidR="00164076">
        <w:tc>
          <w:tcPr>
            <w:tcW w:w="14560" w:type="dxa"/>
            <w:gridSpan w:val="6"/>
            <w:tcBorders>
              <w:top w:val="single" w:sz="4" w:space="0" w:color="auto"/>
              <w:bottom w:val="single" w:sz="4" w:space="0" w:color="auto"/>
            </w:tcBorders>
          </w:tcPr>
          <w:p w:rsidR="00164076" w:rsidRDefault="00164076">
            <w:pPr>
              <w:pStyle w:val="aa"/>
              <w:jc w:val="center"/>
            </w:pPr>
            <w:r>
              <w:t>"Развитие промышленности Челябинской области"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42.</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субъектов деятельности в сфере промышленности, реализующих проекты, направленные на содействие импортозамещению, в рамках промышленных кластеров, индустриальных парков, технопарков, ТОСЭР</w:t>
            </w:r>
          </w:p>
        </w:tc>
        <w:tc>
          <w:tcPr>
            <w:tcW w:w="2660" w:type="dxa"/>
            <w:vMerge w:val="restart"/>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целевые показатели (индикаторы) являются точными, измеримыми, объективными и простыми в применении. Целевые показатели (индикаторы) характеризуют достижение поставленных целей подпрограммы, ее общую результативность и эффективность. Значения целевых показателей (индикаторов) установлены в прямой зависимости от объемов финансирования мероприятий, направленных на их достижение</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p w:rsidR="00164076" w:rsidRDefault="00164076">
            <w:pPr>
              <w:pStyle w:val="aa"/>
            </w:pPr>
            <w:r>
              <w:t>(ведомственная отчетность)</w:t>
            </w:r>
          </w:p>
        </w:tc>
        <w:tc>
          <w:tcPr>
            <w:tcW w:w="2100" w:type="dxa"/>
            <w:vMerge w:val="restart"/>
            <w:tcBorders>
              <w:top w:val="single" w:sz="4" w:space="0" w:color="auto"/>
              <w:left w:val="single" w:sz="4" w:space="0" w:color="auto"/>
              <w:bottom w:val="single" w:sz="4" w:space="0" w:color="auto"/>
            </w:tcBorders>
          </w:tcPr>
          <w:p w:rsidR="00164076" w:rsidRDefault="00164076">
            <w:pPr>
              <w:pStyle w:val="aa"/>
            </w:pPr>
            <w:r>
              <w:t>внешнеполитическая конъюнктура, способная оказать отрицательное влияние на инвестиционную привлекательность российской экономики.</w:t>
            </w:r>
          </w:p>
          <w:p w:rsidR="00164076" w:rsidRDefault="00164076">
            <w:pPr>
              <w:pStyle w:val="aa"/>
            </w:pPr>
            <w:r>
              <w:t>Низкий уровень инновационной активности.</w:t>
            </w:r>
          </w:p>
          <w:p w:rsidR="00164076" w:rsidRDefault="00164076">
            <w:pPr>
              <w:pStyle w:val="aa"/>
            </w:pPr>
            <w:r>
              <w:t>Технологическая отсталость производства.</w:t>
            </w:r>
          </w:p>
          <w:p w:rsidR="00164076" w:rsidRDefault="00164076">
            <w:pPr>
              <w:pStyle w:val="aa"/>
            </w:pPr>
            <w:r>
              <w:t>Отсутствие доступных финансовых инструментов и высокие процентные ставки по кредитам.</w:t>
            </w:r>
          </w:p>
          <w:p w:rsidR="00164076" w:rsidRDefault="00164076">
            <w:pPr>
              <w:pStyle w:val="aa"/>
            </w:pPr>
            <w:r>
              <w:t>Валютные риски.</w:t>
            </w:r>
          </w:p>
          <w:p w:rsidR="00164076" w:rsidRDefault="00164076">
            <w:pPr>
              <w:pStyle w:val="aa"/>
            </w:pPr>
            <w:r>
              <w:t>Бюджетные риски, связанные с возможностью недостаточного финансирования из бюджета Российской Федерации, при сохранении существующих тенденций к увеличению бюджетного дефицита.</w:t>
            </w:r>
          </w:p>
          <w:p w:rsidR="00164076" w:rsidRDefault="00164076">
            <w:pPr>
              <w:pStyle w:val="aa"/>
            </w:pPr>
            <w:r>
              <w:t>Отраслевые риски, связанные с ухудшением экономической ситуации в отдельных отраслях промышленности и производства мировой экономики.</w:t>
            </w:r>
          </w:p>
          <w:p w:rsidR="00164076" w:rsidRDefault="00164076">
            <w:pPr>
              <w:pStyle w:val="aa"/>
            </w:pPr>
            <w:r>
              <w:t>Инфраструктурные риски, связанные с недостаточным уровнем развития промышленной и транспортной инфраструктуры.</w:t>
            </w:r>
          </w:p>
          <w:p w:rsidR="00164076" w:rsidRDefault="00164076">
            <w:pPr>
              <w:pStyle w:val="aa"/>
            </w:pPr>
            <w:r>
              <w:t>Кадровые риски, связанные с дефицитом опытных специалистов и руководителей управляющих компаний отрасли.</w:t>
            </w:r>
          </w:p>
          <w:p w:rsidR="00164076" w:rsidRDefault="00164076">
            <w:pPr>
              <w:pStyle w:val="aa"/>
            </w:pPr>
            <w:r>
              <w:t>Финансовые риски, возникающие при отсутствии достаточного количества доступных кредитных продуктов, предназначенных для финансирования проектов по развитию промышленной инфраструктуры.</w:t>
            </w:r>
          </w:p>
          <w:p w:rsidR="00164076" w:rsidRDefault="00164076">
            <w:pPr>
              <w:pStyle w:val="aa"/>
            </w:pPr>
            <w:r>
              <w:t>Высокий уровень физического износа производственных мощностей</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43.</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субъектов деятельности в сфере промышленности, которым оказана финансовая поддержка по возмещению части затрат на реализацию инвестиционных проектов по модернизации и развитию промышленного производства</w:t>
            </w:r>
          </w:p>
        </w:tc>
        <w:tc>
          <w:tcPr>
            <w:tcW w:w="2660" w:type="dxa"/>
            <w:vMerge/>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p w:rsidR="00164076" w:rsidRDefault="00164076">
            <w:pPr>
              <w:pStyle w:val="aa"/>
            </w:pPr>
            <w:r>
              <w:t>(ведомственная отчетность)</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44.</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созданных юридическими лицами - субъектами деятельности в сфере промышленности, реализующими инвестиционные проекты по модернизации и развитию промышленного производства, новых рабочих мест (в том числе высокопроизводительных) от суммарной штатной численности работников указанных юридических лиц</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p w:rsidR="00164076" w:rsidRDefault="00164076">
            <w:pPr>
              <w:pStyle w:val="aa"/>
            </w:pPr>
            <w:r>
              <w:t>(ведомственная отчетность)</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45.</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суммарный размер привлеченных внебюджетных инвестиций в рамках реализации инвестиционных проектов по модернизации и развитию промышленного производства</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p w:rsidR="00164076" w:rsidRDefault="00164076">
            <w:pPr>
              <w:pStyle w:val="aa"/>
            </w:pPr>
            <w:r>
              <w:t>(ведомственная отчетность)</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46.</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действующих промышленных кластеров в Челябинской области</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p w:rsidR="00164076" w:rsidRDefault="00164076">
            <w:pPr>
              <w:pStyle w:val="aa"/>
            </w:pPr>
            <w:r>
              <w:t>(ведомственная отчетность)</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47.</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действующих индустриальных парков и технопарков в Челябинской области</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p w:rsidR="00164076" w:rsidRDefault="00164076">
            <w:pPr>
              <w:pStyle w:val="aa"/>
            </w:pPr>
            <w:r>
              <w:t>(ведомственная отчетность)</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48.</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заключенных инвесторами специальных инвестиционных контрактов с участием Челябинской области</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p w:rsidR="00164076" w:rsidRDefault="00164076">
            <w:pPr>
              <w:pStyle w:val="aa"/>
            </w:pPr>
            <w:r>
              <w:t>(ведомственная отчетность)</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49.</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выполнение показателей государственного задания областным государственным автономным учреждением "Государственный фонд развития промышленности Челябинской области"</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p w:rsidR="00164076" w:rsidRDefault="00164076">
            <w:pPr>
              <w:pStyle w:val="aa"/>
            </w:pPr>
            <w:r>
              <w:t>(ведомственная отчетность)</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50.</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участников окружных этапов конкурса профессионального мастерства "Славим человека труда!" Уральского федерального округа, вовлеченных в производственную деятельность для изменения ситуации на рынке труда в связи с острым дефицитом квалифицированных рабочих кадров</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p w:rsidR="00164076" w:rsidRDefault="00164076">
            <w:pPr>
              <w:pStyle w:val="aa"/>
            </w:pPr>
            <w:r>
              <w:t>(ведомственная отчетность)</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51.</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обученных сотрудников предприятий - участников в рамках реализации мероприятий повышения производительности труда под федеральным управлением (с ФЦК)</w:t>
            </w:r>
            <w:r>
              <w:rPr>
                <w:vertAlign w:val="superscript"/>
              </w:rPr>
              <w:t>5</w:t>
            </w:r>
          </w:p>
        </w:tc>
        <w:tc>
          <w:tcPr>
            <w:tcW w:w="2660"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целевые показатели (индикаторы) установлены в соглашении о реализации регионального проекта "Адресная поддержка повышения производительности труда на предприятиях" на территории Челябинской области от 14.02.2019 г. </w:t>
            </w:r>
            <w:r>
              <w:br/>
              <w:t>N 2019-L20019-1</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Государственный фонд развития промышленности Челябинской области</w:t>
            </w:r>
          </w:p>
        </w:tc>
        <w:tc>
          <w:tcPr>
            <w:tcW w:w="2100" w:type="dxa"/>
            <w:vMerge w:val="restart"/>
            <w:tcBorders>
              <w:top w:val="single" w:sz="4" w:space="0" w:color="auto"/>
              <w:left w:val="single" w:sz="4" w:space="0" w:color="auto"/>
              <w:bottom w:val="single" w:sz="4" w:space="0" w:color="auto"/>
            </w:tcBorders>
          </w:tcPr>
          <w:p w:rsidR="00164076" w:rsidRDefault="00164076">
            <w:pPr>
              <w:pStyle w:val="aa"/>
            </w:pPr>
            <w:r>
              <w:t>отсутствие финансирования из федерального бюджета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52.</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обученных сотрудников предприятий - участников в рамках реализации мероприятий повышения производительности труда под региональным управлением (с РЦК)</w:t>
            </w:r>
            <w:r>
              <w:rPr>
                <w:vertAlign w:val="superscript"/>
              </w:rPr>
              <w:t>5</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Государственный фонд развития промышленности Челябинской области</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53.</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 xml:space="preserve">количество обученных сотрудников предприятий - участников в рамках реализации мероприятий по повышению производительности труда самостоятельно </w:t>
            </w:r>
            <w:r>
              <w:rPr>
                <w:vertAlign w:val="superscript"/>
              </w:rPr>
              <w:t>5</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Государственный фонд развития промышленности Челябинской области</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54.</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предприятий - участников, внедряющих мероприятия национального проекта под федеральным управлением (с ФЦК)</w:t>
            </w:r>
            <w:r>
              <w:rPr>
                <w:vertAlign w:val="superscript"/>
              </w:rPr>
              <w:t>5</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Государственный фонд развития промышленности Челябинской области</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55.</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предприятий - участников, внедряющих мероприятия национального проекта под региональным управлением (с РЦК)</w:t>
            </w:r>
            <w:r>
              <w:rPr>
                <w:vertAlign w:val="superscript"/>
              </w:rPr>
              <w:t>5</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Государственный фонд развития промышленности Челябинской области</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56.</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предприятий - участников, внедряющих мероприятия национального проекта самостоятельно</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Государственный фонд развития промышленности Челябинской области</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57.</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 xml:space="preserve">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 </w:t>
            </w:r>
            <w:r>
              <w:rPr>
                <w:vertAlign w:val="superscript"/>
              </w:rPr>
              <w:t>5</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58.</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создание РЦК в сфере производительности труда</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целевой показатель (индикатор) напрямую зависит от финансирования</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Государственный фонд развития промышленности Челябинской области</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14560" w:type="dxa"/>
            <w:gridSpan w:val="6"/>
            <w:tcBorders>
              <w:top w:val="single" w:sz="4" w:space="0" w:color="auto"/>
              <w:bottom w:val="single" w:sz="4" w:space="0" w:color="auto"/>
            </w:tcBorders>
          </w:tcPr>
          <w:p w:rsidR="00164076" w:rsidRDefault="00164076">
            <w:pPr>
              <w:pStyle w:val="aa"/>
              <w:jc w:val="center"/>
            </w:pPr>
            <w:r>
              <w:t>"Развитие международных и межрегиональных связей"</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59.</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разработанных региональных презентационных продуктов</w:t>
            </w:r>
          </w:p>
        </w:tc>
        <w:tc>
          <w:tcPr>
            <w:tcW w:w="2660"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c"/>
            </w:pPr>
            <w:r>
              <w:t>целевые показатели (индикаторы) являются точными, измеримыми, объективными и простыми в применении. Целевые показатели (индикаторы) характеризуют достижение поставленных целей подпрограммы, ее общую результативность и эффективность. Значения целевых показателей (индикаторов) установлены в прямой зависимости от объемов финансирования мероприятий, направленных на их достижение</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c"/>
            </w:pPr>
            <w:r>
              <w:t>абсолютный показатель</w:t>
            </w:r>
          </w:p>
        </w:tc>
        <w:tc>
          <w:tcPr>
            <w:tcW w:w="2520"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c"/>
            </w:pPr>
            <w:r>
              <w:t>Минэкономразвития Челябинской области (отчетность автономной некоммерческой организации "Агентство международного сотрудничества Челябинской области" по форме, утвержденной Наблюдательным советом)</w:t>
            </w:r>
          </w:p>
        </w:tc>
        <w:tc>
          <w:tcPr>
            <w:tcW w:w="2100" w:type="dxa"/>
            <w:vMerge w:val="restart"/>
            <w:tcBorders>
              <w:top w:val="single" w:sz="4" w:space="0" w:color="auto"/>
              <w:left w:val="single" w:sz="4" w:space="0" w:color="auto"/>
              <w:bottom w:val="single" w:sz="4" w:space="0" w:color="auto"/>
            </w:tcBorders>
          </w:tcPr>
          <w:p w:rsidR="00164076" w:rsidRDefault="00164076">
            <w:pPr>
              <w:pStyle w:val="ac"/>
            </w:pPr>
            <w:r>
              <w:t>сокращение объемов финансирования подпрограммы, влияние торгово-политических санкций, геополитический кризис</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60.</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презентаций Челябинской области за рубежом и на территории Российской Федерации</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c"/>
            </w:pPr>
            <w:r>
              <w:t>абсолютный показатель</w:t>
            </w:r>
          </w:p>
        </w:tc>
        <w:tc>
          <w:tcPr>
            <w:tcW w:w="252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61.</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коллективных стендов Челябинской области</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c"/>
            </w:pPr>
            <w:r>
              <w:t>абсолютный показатель</w:t>
            </w:r>
          </w:p>
        </w:tc>
        <w:tc>
          <w:tcPr>
            <w:tcW w:w="252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62.</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конгрессных и комплексных мероприятий (форумов, конференций и другого) за рубежом и на территории Российской Федерации</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c"/>
            </w:pPr>
            <w:r>
              <w:t>абсолютный показатель</w:t>
            </w:r>
          </w:p>
        </w:tc>
        <w:tc>
          <w:tcPr>
            <w:tcW w:w="252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63.</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мероприятий по подготовке и проведению мероприятий ШОС и БРИКС</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c"/>
            </w:pPr>
            <w:r>
              <w:t>абсолютный показатель</w:t>
            </w:r>
          </w:p>
        </w:tc>
        <w:tc>
          <w:tcPr>
            <w:tcW w:w="252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64.</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общее количество проведенных консультаций по вопросам экспортной деятельности</w:t>
            </w:r>
          </w:p>
        </w:tc>
        <w:tc>
          <w:tcPr>
            <w:tcW w:w="2660"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c"/>
            </w:pPr>
            <w:r>
              <w:t>целевые показатели (индикаторы) являются точными, измеримыми, объективными и простыми в применении. Целевые показатели (индикаторы) характеризуют достижение поставленных целей подпрограммы, ее 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(сведения о результатах международной и внешнеэкономической деятельности Челябинской области по форме, утвержденной полномочным представителем Президента Российской Федерации в Уральском федеральном округе)</w:t>
            </w:r>
          </w:p>
        </w:tc>
        <w:tc>
          <w:tcPr>
            <w:tcW w:w="2100" w:type="dxa"/>
            <w:tcBorders>
              <w:top w:val="single" w:sz="4" w:space="0" w:color="auto"/>
              <w:left w:val="single" w:sz="4" w:space="0" w:color="auto"/>
              <w:bottom w:val="single" w:sz="4" w:space="0" w:color="auto"/>
            </w:tcBorders>
          </w:tcPr>
          <w:p w:rsidR="00164076" w:rsidRDefault="00164076">
            <w:pPr>
              <w:pStyle w:val="ac"/>
            </w:pPr>
            <w:r>
              <w:t>влияние торгово-политических санкций, геополитический кризис</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65.</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разработанных проектов планов мероприятий по реализации соглашений о сотрудничестве со Свердловской, Тюменской, Оренбургской областями и Республикой Башкортостан</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(действующие планы мероприятий по реализации соглашений по сотрудничеству со Свердловской, Тюменской, Оренбургской областями и Республикой Башкортостан)</w:t>
            </w:r>
          </w:p>
        </w:tc>
        <w:tc>
          <w:tcPr>
            <w:tcW w:w="2100" w:type="dxa"/>
            <w:tcBorders>
              <w:top w:val="single" w:sz="4" w:space="0" w:color="auto"/>
              <w:left w:val="single" w:sz="4" w:space="0" w:color="auto"/>
              <w:bottom w:val="single" w:sz="4" w:space="0" w:color="auto"/>
            </w:tcBorders>
          </w:tcPr>
          <w:p w:rsidR="00164076" w:rsidRDefault="00164076">
            <w:pPr>
              <w:pStyle w:val="ac"/>
            </w:pPr>
            <w:r>
              <w:t>отсутствие влияния на действия и решения органов исполнительной власти других регионов</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66.</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официальных встреч между представителями Челябинской области и Республикой Казахстан</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c"/>
            </w:pPr>
            <w:r>
              <w:t>Минэкономразвития Челябинской области (сведения о результатах международной и внешнеэкономической деятельности Челябинской области по форме, утвержденной полномочным представителем Президента Российской Федерации в Уральском федеральном округе)</w:t>
            </w:r>
          </w:p>
        </w:tc>
        <w:tc>
          <w:tcPr>
            <w:tcW w:w="2100" w:type="dxa"/>
            <w:tcBorders>
              <w:top w:val="single" w:sz="4" w:space="0" w:color="auto"/>
              <w:left w:val="single" w:sz="4" w:space="0" w:color="auto"/>
              <w:bottom w:val="single" w:sz="4" w:space="0" w:color="auto"/>
            </w:tcBorders>
          </w:tcPr>
          <w:p w:rsidR="00164076" w:rsidRDefault="00164076">
            <w:pPr>
              <w:pStyle w:val="ac"/>
            </w:pPr>
            <w:r>
              <w:t>изменение внешнеполитического курса Республики Казахстан</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67.</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 xml:space="preserve">количество разделов на </w:t>
            </w:r>
            <w:hyperlink r:id="rId97" w:history="1">
              <w:r>
                <w:rPr>
                  <w:rStyle w:val="a4"/>
                  <w:rFonts w:cs="Times New Roman CYR"/>
                </w:rPr>
                <w:t>официальном сайте</w:t>
              </w:r>
            </w:hyperlink>
            <w:r>
              <w:t xml:space="preserve"> Минэкономразвития Челябинской области с актуальной информацией о производимой продукции организациями Челябинской области</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c"/>
            </w:pPr>
            <w:r>
              <w:t>Минэкономразвития Челябинской области</w:t>
            </w:r>
          </w:p>
        </w:tc>
        <w:tc>
          <w:tcPr>
            <w:tcW w:w="2100" w:type="dxa"/>
            <w:tcBorders>
              <w:top w:val="single" w:sz="4" w:space="0" w:color="auto"/>
              <w:left w:val="single" w:sz="4" w:space="0" w:color="auto"/>
              <w:bottom w:val="single" w:sz="4" w:space="0" w:color="auto"/>
            </w:tcBorders>
          </w:tcPr>
          <w:p w:rsidR="00164076" w:rsidRDefault="00164076">
            <w:pPr>
              <w:pStyle w:val="ac"/>
            </w:pPr>
            <w:r>
              <w:t>не предоставление актуальной информации о производимой продукции организациями Челябинской области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68.</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списков экспортеров услуг Челябинской области</w:t>
            </w:r>
          </w:p>
        </w:tc>
        <w:tc>
          <w:tcPr>
            <w:tcW w:w="2660"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c"/>
            </w:pPr>
            <w:r>
              <w:t>целевые показатели (индикаторы) являются точными, измеримыми, объективными и простыми в применении. Целевые показатели (индикаторы) характеризуют достижение поставленных целей подпрограммы, ее 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c"/>
            </w:pPr>
            <w:r>
              <w:t>Минэкономразвития Челябинской области</w:t>
            </w:r>
          </w:p>
        </w:tc>
        <w:tc>
          <w:tcPr>
            <w:tcW w:w="2100" w:type="dxa"/>
            <w:tcBorders>
              <w:top w:val="single" w:sz="4" w:space="0" w:color="auto"/>
              <w:left w:val="single" w:sz="4" w:space="0" w:color="auto"/>
              <w:bottom w:val="single" w:sz="4" w:space="0" w:color="auto"/>
            </w:tcBorders>
          </w:tcPr>
          <w:p w:rsidR="00164076" w:rsidRDefault="00164076">
            <w:pPr>
              <w:pStyle w:val="ac"/>
            </w:pPr>
            <w:r>
              <w:t>отсутствие необходимой информации от Центрального банка Российской Федерации и Министерства экономического развития Российской Федерации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69.</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проведенных переговоров между иностранными организациями, организациями-экспортерами Челябинской области и органами государственной власти Челябинской области</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c"/>
            </w:pPr>
            <w:r>
              <w:t>Минэкономразвития Челябинской области (сведения о результатах международной и внешнеэкономической деятельности Челябинской области по форме, утвержденной полномочным представителем Президента Российской Федерации в Уральском федеральном округе)</w:t>
            </w:r>
          </w:p>
        </w:tc>
        <w:tc>
          <w:tcPr>
            <w:tcW w:w="2100" w:type="dxa"/>
            <w:tcBorders>
              <w:top w:val="single" w:sz="4" w:space="0" w:color="auto"/>
              <w:left w:val="single" w:sz="4" w:space="0" w:color="auto"/>
              <w:bottom w:val="single" w:sz="4" w:space="0" w:color="auto"/>
            </w:tcBorders>
          </w:tcPr>
          <w:p w:rsidR="00164076" w:rsidRDefault="00164076">
            <w:pPr>
              <w:pStyle w:val="ac"/>
            </w:pPr>
            <w:r>
              <w:t>влияние торгово-политических санкций, геополитический кризис</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bookmarkStart w:id="74" w:name="sub_691"/>
            <w:r>
              <w:t>69-1.</w:t>
            </w:r>
            <w:bookmarkEnd w:id="74"/>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создание интерактивного информационного портала, посвященного реализации национальных проектов на территории Уральского федерального округа</w:t>
            </w:r>
          </w:p>
        </w:tc>
        <w:tc>
          <w:tcPr>
            <w:tcW w:w="2660" w:type="dxa"/>
            <w:vMerge w:val="restart"/>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выбранные целевые показатели (индикаторы) являются точными, измеримыми, объективными и простыми в применении. Целевые показатели (индикаторы) характеризуют достижение поставленных целей подпрограммы, ее общую результативность и эффективность. Значения целевых показателей (индикаторов) установлены в прямой зависимости от объемов финансирования мероприятий, направленных на их достижение</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автономная некоммерческая организация "Стратегическое партнерство по экономическому и социальному развитию Уральского федерального округа"</w:t>
            </w:r>
          </w:p>
        </w:tc>
        <w:tc>
          <w:tcPr>
            <w:tcW w:w="2100" w:type="dxa"/>
            <w:tcBorders>
              <w:top w:val="single" w:sz="4" w:space="0" w:color="auto"/>
              <w:left w:val="single" w:sz="4" w:space="0" w:color="auto"/>
              <w:bottom w:val="single" w:sz="4" w:space="0" w:color="auto"/>
            </w:tcBorders>
          </w:tcPr>
          <w:p w:rsidR="00164076" w:rsidRDefault="00164076">
            <w:pPr>
              <w:pStyle w:val="aa"/>
            </w:pPr>
            <w:r>
              <w:t>сокращение мер поддержки проекта, малая вовлеченность потенциальных участников</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69-2.</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формирование карты "белых пятен" сотовой связи на территории Уральского федерального округа</w:t>
            </w:r>
          </w:p>
        </w:tc>
        <w:tc>
          <w:tcPr>
            <w:tcW w:w="2660" w:type="dxa"/>
            <w:vMerge/>
            <w:tcBorders>
              <w:top w:val="nil"/>
              <w:left w:val="single" w:sz="4" w:space="0" w:color="auto"/>
              <w:bottom w:val="nil"/>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операторы сотовой связи и органов государственной власти</w:t>
            </w:r>
          </w:p>
        </w:tc>
        <w:tc>
          <w:tcPr>
            <w:tcW w:w="2100" w:type="dxa"/>
            <w:tcBorders>
              <w:top w:val="single" w:sz="4" w:space="0" w:color="auto"/>
              <w:left w:val="single" w:sz="4" w:space="0" w:color="auto"/>
              <w:bottom w:val="single" w:sz="4" w:space="0" w:color="auto"/>
            </w:tcBorders>
          </w:tcPr>
          <w:p w:rsidR="00164076" w:rsidRDefault="00164076">
            <w:pPr>
              <w:pStyle w:val="aa"/>
            </w:pPr>
            <w:r>
              <w:t>низкий уровень инвестиционной активности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69-3.</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проведение стратегических сессий по развитию туристической отрасли в том числе в сфере медицинского и промышленного туризма в субъектах Уральского федерального округа</w:t>
            </w:r>
          </w:p>
        </w:tc>
        <w:tc>
          <w:tcPr>
            <w:tcW w:w="2660" w:type="dxa"/>
            <w:vMerge/>
            <w:tcBorders>
              <w:top w:val="nil"/>
              <w:left w:val="single" w:sz="4" w:space="0" w:color="auto"/>
              <w:bottom w:val="nil"/>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протоколы решений по итогам стратегических сессий, подготовленные автономной некоммерческой организацией "Стратегическое партнерство по экономическому и социальному развитию Уральского федерального округа"</w:t>
            </w:r>
          </w:p>
        </w:tc>
        <w:tc>
          <w:tcPr>
            <w:tcW w:w="2100" w:type="dxa"/>
            <w:tcBorders>
              <w:top w:val="single" w:sz="4" w:space="0" w:color="auto"/>
              <w:left w:val="single" w:sz="4" w:space="0" w:color="auto"/>
              <w:bottom w:val="single" w:sz="4" w:space="0" w:color="auto"/>
            </w:tcBorders>
          </w:tcPr>
          <w:p w:rsidR="00164076" w:rsidRDefault="00164076">
            <w:pPr>
              <w:pStyle w:val="aa"/>
            </w:pPr>
            <w:r>
              <w:t>снижение мер государственной поддержки туристической отрасли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69-4.</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проект предложений по разработке стратегии Уральско-Сибирского макрорегиона</w:t>
            </w:r>
          </w:p>
        </w:tc>
        <w:tc>
          <w:tcPr>
            <w:tcW w:w="2660" w:type="dxa"/>
            <w:vMerge/>
            <w:tcBorders>
              <w:top w:val="nil"/>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итоговый документ "Стратегия Уральско-Сибирского макрорегиона", подготовленный автономной некоммерческой организацией "Стратегическое партнерство по экономическому и социальному развитию Уральского федерального округа"</w:t>
            </w:r>
          </w:p>
        </w:tc>
        <w:tc>
          <w:tcPr>
            <w:tcW w:w="2100" w:type="dxa"/>
            <w:tcBorders>
              <w:top w:val="single" w:sz="4" w:space="0" w:color="auto"/>
              <w:left w:val="single" w:sz="4" w:space="0" w:color="auto"/>
              <w:bottom w:val="single" w:sz="4" w:space="0" w:color="auto"/>
            </w:tcBorders>
          </w:tcPr>
          <w:p w:rsidR="00164076" w:rsidRDefault="00164076">
            <w:pPr>
              <w:pStyle w:val="aa"/>
            </w:pPr>
            <w:r>
              <w:t>неполнота предоставления информации от субъектов Российской Федерации в Уральский федеральный округ</w:t>
            </w:r>
          </w:p>
        </w:tc>
      </w:tr>
      <w:tr w:rsidR="00164076">
        <w:tc>
          <w:tcPr>
            <w:tcW w:w="14560" w:type="dxa"/>
            <w:gridSpan w:val="6"/>
            <w:tcBorders>
              <w:top w:val="single" w:sz="4" w:space="0" w:color="auto"/>
              <w:bottom w:val="single" w:sz="4" w:space="0" w:color="auto"/>
            </w:tcBorders>
          </w:tcPr>
          <w:p w:rsidR="00164076" w:rsidRDefault="00164076">
            <w:pPr>
              <w:pStyle w:val="aa"/>
              <w:jc w:val="center"/>
            </w:pPr>
            <w:r>
              <w:t>"Диверсификация экономики моногородов Челябинской области"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70.</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разработанных прогнозов социально-экономического развития моногородов Челябинской области</w:t>
            </w:r>
          </w:p>
        </w:tc>
        <w:tc>
          <w:tcPr>
            <w:tcW w:w="2660"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t>целевые показатели (индикаторы) являются точными, измеримыми, объективными и простыми в применении.</w:t>
            </w:r>
          </w:p>
          <w:p w:rsidR="00164076" w:rsidRDefault="00164076">
            <w:pPr>
              <w:pStyle w:val="aa"/>
            </w:pPr>
            <w:r>
              <w:t>Целевые показатели (индикаторы) характеризуют достижение поставленных целей подпрограммы, ее общую результативность и эффективность. Значения целевых показателей (индикаторов) установлены в прямой зависимости от объемов финансирования мероприятий, направленных на их достижение</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органы местного самоуправления Челябинской области (по согласованию)</w:t>
            </w:r>
          </w:p>
        </w:tc>
        <w:tc>
          <w:tcPr>
            <w:tcW w:w="2100" w:type="dxa"/>
            <w:tcBorders>
              <w:top w:val="single" w:sz="4" w:space="0" w:color="auto"/>
              <w:left w:val="single" w:sz="4" w:space="0" w:color="auto"/>
              <w:bottom w:val="single" w:sz="4" w:space="0" w:color="auto"/>
            </w:tcBorders>
          </w:tcPr>
          <w:p w:rsidR="00164076" w:rsidRDefault="00164076">
            <w:pPr>
              <w:pStyle w:val="aa"/>
            </w:pPr>
            <w:r>
              <w:t>кадровые риски, связанные с дефицитом опытных специалистов и руководителей.</w:t>
            </w:r>
          </w:p>
          <w:p w:rsidR="00164076" w:rsidRDefault="00164076">
            <w:pPr>
              <w:pStyle w:val="aa"/>
            </w:pPr>
            <w:r>
              <w:t>Изменение федерального законодательства и законодательства Челябинской области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71.</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объем отгруженных товаров, выполненных работ и услуг в моногородах Челябинской области</w:t>
            </w:r>
          </w:p>
        </w:tc>
        <w:tc>
          <w:tcPr>
            <w:tcW w:w="2660" w:type="dxa"/>
            <w:vMerge/>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органы местного самоуправления Челябинской области (по согласованию)</w:t>
            </w:r>
          </w:p>
        </w:tc>
        <w:tc>
          <w:tcPr>
            <w:tcW w:w="2100" w:type="dxa"/>
            <w:vMerge w:val="restart"/>
            <w:tcBorders>
              <w:top w:val="single" w:sz="4" w:space="0" w:color="auto"/>
              <w:left w:val="single" w:sz="4" w:space="0" w:color="auto"/>
              <w:bottom w:val="single" w:sz="4" w:space="0" w:color="auto"/>
            </w:tcBorders>
          </w:tcPr>
          <w:p w:rsidR="00164076" w:rsidRDefault="00164076">
            <w:pPr>
              <w:pStyle w:val="aa"/>
            </w:pPr>
            <w:r>
              <w:t>внешнеполитическая конъюнктура, способная оказать отрицательное влияние на инвестиционную привлекательность российской экономики.</w:t>
            </w:r>
          </w:p>
          <w:p w:rsidR="00164076" w:rsidRDefault="00164076">
            <w:pPr>
              <w:pStyle w:val="aa"/>
            </w:pPr>
            <w:r>
              <w:t>Низкий уровень инвестиционной активности.</w:t>
            </w:r>
          </w:p>
          <w:p w:rsidR="00164076" w:rsidRDefault="00164076">
            <w:pPr>
              <w:pStyle w:val="aa"/>
            </w:pPr>
            <w:r>
              <w:t>Технологическая отсталость производства.</w:t>
            </w:r>
          </w:p>
          <w:p w:rsidR="00164076" w:rsidRDefault="00164076">
            <w:pPr>
              <w:pStyle w:val="aa"/>
            </w:pPr>
            <w:r>
              <w:t>Отсутствие доступных финансовых инструментов и высокие процентные ставки по кредитам.</w:t>
            </w:r>
          </w:p>
          <w:p w:rsidR="00164076" w:rsidRDefault="00164076">
            <w:pPr>
              <w:pStyle w:val="aa"/>
            </w:pPr>
            <w:r>
              <w:t>Валютные риски.</w:t>
            </w:r>
          </w:p>
          <w:p w:rsidR="00164076" w:rsidRDefault="00164076">
            <w:pPr>
              <w:pStyle w:val="aa"/>
            </w:pPr>
            <w:r>
              <w:t>Бюджетные риски, связанные с возможностью недостаточного финансирования из бюджета Российской Федерации, при сохранении существующих тенденций к увеличению бюджетного дефицита.</w:t>
            </w:r>
          </w:p>
          <w:p w:rsidR="00164076" w:rsidRDefault="00164076">
            <w:pPr>
              <w:pStyle w:val="aa"/>
            </w:pPr>
            <w:r>
              <w:t>Отраслевые риски, связанные с ухудшением экономической ситуации в отдельных отраслях промышленности и производства мировой экономики.</w:t>
            </w:r>
          </w:p>
          <w:p w:rsidR="00164076" w:rsidRDefault="00164076">
            <w:pPr>
              <w:pStyle w:val="aa"/>
            </w:pPr>
            <w:r>
              <w:t>Инфраструктурные риски, связанные с недостаточным уровнем развития промышленной и транспортной инфраструктуры.</w:t>
            </w:r>
          </w:p>
          <w:p w:rsidR="00164076" w:rsidRDefault="00164076">
            <w:pPr>
              <w:pStyle w:val="aa"/>
            </w:pPr>
            <w:r>
              <w:t>Финансовые риски, возникающие при отсутствии достаточного количества доступных кредитных продуктов, предназначенных для финансирования проектов.</w:t>
            </w:r>
          </w:p>
          <w:p w:rsidR="00164076" w:rsidRDefault="00164076">
            <w:pPr>
              <w:pStyle w:val="aa"/>
            </w:pPr>
            <w:r>
              <w:t>Высокий уровень физического износа производственных мощностей</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72.</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среднемесячная заработная плата работников крупных и средних предприятий моногородов Челябинской области</w:t>
            </w:r>
          </w:p>
        </w:tc>
        <w:tc>
          <w:tcPr>
            <w:tcW w:w="2660" w:type="dxa"/>
            <w:vMerge/>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органы местного самоуправления Челябинской области (по согласованию)</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73</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объем налоговых и неналоговых доходов бюджетов моногородов Челябинской области</w:t>
            </w:r>
          </w:p>
        </w:tc>
        <w:tc>
          <w:tcPr>
            <w:tcW w:w="2660" w:type="dxa"/>
            <w:vMerge/>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органы местного самоуправления Челябинской области (по согласованию)</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74.</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объектов инфраструктуры, создаваемых для реализации новых инвестиционных проектов</w:t>
            </w:r>
          </w:p>
        </w:tc>
        <w:tc>
          <w:tcPr>
            <w:tcW w:w="2660" w:type="dxa"/>
            <w:vMerge/>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органы местного самоуправления Челябинской области (по согласованию)</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75.</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созданных в Челябинской области ТОСЭР</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76.</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разработанных программ комплексного развития моногородов Челябинской области</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целевой показатель (индикатор) является точным, измеримым, объективным и простым в применении.</w:t>
            </w:r>
          </w:p>
          <w:p w:rsidR="00164076" w:rsidRDefault="00164076">
            <w:pPr>
              <w:pStyle w:val="aa"/>
            </w:pPr>
            <w:r>
              <w:t>Характеризует достижение поставленных целей подпрограммы, ее общую результативность и эффективность. Значение целевого показателя (индикатора) установлено в прямой зависимости от объемов финансирования мероприятий, направленных на его достижение</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tc>
        <w:tc>
          <w:tcPr>
            <w:tcW w:w="2100" w:type="dxa"/>
            <w:tcBorders>
              <w:top w:val="single" w:sz="4" w:space="0" w:color="auto"/>
              <w:left w:val="single" w:sz="4" w:space="0" w:color="auto"/>
              <w:bottom w:val="single" w:sz="4" w:space="0" w:color="auto"/>
            </w:tcBorders>
          </w:tcPr>
          <w:p w:rsidR="00164076" w:rsidRDefault="00164076">
            <w:pPr>
              <w:pStyle w:val="aa"/>
            </w:pPr>
            <w:r>
              <w:t>кадровые риски, связанные с дефицитом опытных специалистов и руководителей.</w:t>
            </w:r>
          </w:p>
          <w:p w:rsidR="00164076" w:rsidRDefault="00164076">
            <w:pPr>
              <w:pStyle w:val="aa"/>
            </w:pPr>
            <w:r>
              <w:t>Сокращение мер государственной поддержки моногородов Челябинской области</w:t>
            </w:r>
          </w:p>
        </w:tc>
      </w:tr>
      <w:tr w:rsidR="00164076">
        <w:tc>
          <w:tcPr>
            <w:tcW w:w="14560" w:type="dxa"/>
            <w:gridSpan w:val="6"/>
            <w:tcBorders>
              <w:top w:val="single" w:sz="4" w:space="0" w:color="auto"/>
              <w:bottom w:val="single" w:sz="4" w:space="0" w:color="auto"/>
            </w:tcBorders>
          </w:tcPr>
          <w:p w:rsidR="00164076" w:rsidRDefault="00164076">
            <w:pPr>
              <w:pStyle w:val="aa"/>
              <w:jc w:val="center"/>
            </w:pPr>
            <w:r>
              <w:t>"Ведомственная целевая программа "Обеспечение реализации государственной программы Челябинской области "Экономическое развитие и инновационная экономика Челябинской области"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77.</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 xml:space="preserve">разработка проекта Стратегии в соответствии с </w:t>
            </w:r>
            <w:hyperlink r:id="rId98" w:history="1">
              <w:r>
                <w:rPr>
                  <w:rStyle w:val="a4"/>
                  <w:rFonts w:cs="Times New Roman CYR"/>
                </w:rPr>
                <w:t>Федеральным законом</w:t>
              </w:r>
            </w:hyperlink>
            <w:r>
              <w:t xml:space="preserve"> от 28 июня 2014 года </w:t>
            </w:r>
            <w:r>
              <w:br/>
              <w:t>N 172-ФЗ "О стратегическом планировании в Российской Федерации"</w:t>
            </w:r>
          </w:p>
        </w:tc>
        <w:tc>
          <w:tcPr>
            <w:tcW w:w="2660" w:type="dxa"/>
            <w:vMerge w:val="restart"/>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целевые показатели (индикаторы) являются точными, измеримыми, объективными и простыми в применении.</w:t>
            </w:r>
          </w:p>
          <w:p w:rsidR="00164076" w:rsidRDefault="00164076">
            <w:pPr>
              <w:pStyle w:val="aa"/>
            </w:pPr>
            <w:r>
              <w:t>Целевые показатели (индикаторы) характеризуют достижение поставленных целей подпрограммы, ее общую результативность и эффективность. Значения целевых показателей (индикаторов) установлены в прямой зависимости от объемов финансирования мероприятий, направленных на их достижение</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tc>
        <w:tc>
          <w:tcPr>
            <w:tcW w:w="2100" w:type="dxa"/>
            <w:tcBorders>
              <w:top w:val="single" w:sz="4" w:space="0" w:color="auto"/>
              <w:left w:val="single" w:sz="4" w:space="0" w:color="auto"/>
              <w:bottom w:val="single" w:sz="4" w:space="0" w:color="auto"/>
            </w:tcBorders>
          </w:tcPr>
          <w:p w:rsidR="00164076" w:rsidRDefault="00164076">
            <w:pPr>
              <w:pStyle w:val="aa"/>
            </w:pPr>
            <w:r>
              <w:t>изменение федерального законодательства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78.</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среднее отклонение фактических значений основных показателей социально-экономического развития Челябинской области от прогнозируемых Минэкономразвития Челябинской области значений</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tc>
        <w:tc>
          <w:tcPr>
            <w:tcW w:w="2100" w:type="dxa"/>
            <w:tcBorders>
              <w:top w:val="single" w:sz="4" w:space="0" w:color="auto"/>
              <w:left w:val="single" w:sz="4" w:space="0" w:color="auto"/>
              <w:bottom w:val="single" w:sz="4" w:space="0" w:color="auto"/>
            </w:tcBorders>
          </w:tcPr>
          <w:p w:rsidR="00164076" w:rsidRDefault="00164076">
            <w:pPr>
              <w:pStyle w:val="aa"/>
            </w:pPr>
            <w:r>
              <w:t>значительное изменение итогов социально-экономического развития Российской Федерации и Челябинской области, вызванное влиянием внешних факторов</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79.</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информационных статистических материалов с учетом периодичности и тиража</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tc>
        <w:tc>
          <w:tcPr>
            <w:tcW w:w="2100" w:type="dxa"/>
            <w:tcBorders>
              <w:top w:val="single" w:sz="4" w:space="0" w:color="auto"/>
              <w:left w:val="single" w:sz="4" w:space="0" w:color="auto"/>
              <w:bottom w:val="single" w:sz="4" w:space="0" w:color="auto"/>
            </w:tcBorders>
          </w:tcPr>
          <w:p w:rsidR="00164076" w:rsidRDefault="00164076">
            <w:pPr>
              <w:pStyle w:val="aa"/>
            </w:pPr>
            <w:r>
              <w:t>невозможность оказания услуг Федеральной службой государственной статистики в части подготовки статистической информации в связи с изменением порядка предоставления сведений статистических показателей</w:t>
            </w:r>
          </w:p>
        </w:tc>
      </w:tr>
    </w:tbl>
    <w:p w:rsidR="00164076" w:rsidRDefault="00164076"/>
    <w:p w:rsidR="00164076" w:rsidRDefault="00164076">
      <w:pPr>
        <w:ind w:firstLine="0"/>
        <w:jc w:val="left"/>
        <w:sectPr w:rsidR="00164076">
          <w:headerReference w:type="default" r:id="rId99"/>
          <w:footerReference w:type="default" r:id="rId100"/>
          <w:pgSz w:w="16837" w:h="11905" w:orient="landscape"/>
          <w:pgMar w:top="1440" w:right="800" w:bottom="1440" w:left="800" w:header="720" w:footer="720" w:gutter="0"/>
          <w:cols w:space="720"/>
          <w:noEndnote/>
        </w:sectPr>
      </w:pPr>
    </w:p>
    <w:p w:rsidR="00164076" w:rsidRDefault="00164076">
      <w:pPr>
        <w:pStyle w:val="1"/>
      </w:pPr>
      <w:bookmarkStart w:id="75" w:name="sub_1054"/>
      <w:r>
        <w:t>Раздел VI. Финансово-экономическое обоснование государственной программы</w:t>
      </w:r>
    </w:p>
    <w:bookmarkEnd w:id="75"/>
    <w:p w:rsidR="00164076" w:rsidRDefault="00164076"/>
    <w:p w:rsidR="00164076" w:rsidRDefault="00164076">
      <w:bookmarkStart w:id="76" w:name="sub_1035"/>
      <w:r>
        <w:t xml:space="preserve">18. На территории Челябинской области для оказания имущественной поддержки приоритетными видами деятельности СМСП являются виды деятельности, включенные в </w:t>
      </w:r>
      <w:hyperlink r:id="rId101" w:history="1">
        <w:r>
          <w:rPr>
            <w:rStyle w:val="a4"/>
            <w:rFonts w:cs="Times New Roman CYR"/>
          </w:rPr>
          <w:t>разделы A</w:t>
        </w:r>
      </w:hyperlink>
      <w:r>
        <w:t xml:space="preserve">, </w:t>
      </w:r>
      <w:hyperlink r:id="rId102" w:history="1">
        <w:r>
          <w:rPr>
            <w:rStyle w:val="a4"/>
            <w:rFonts w:cs="Times New Roman CYR"/>
          </w:rPr>
          <w:t>C</w:t>
        </w:r>
      </w:hyperlink>
      <w:r>
        <w:t xml:space="preserve">, </w:t>
      </w:r>
      <w:hyperlink r:id="rId103" w:history="1">
        <w:r>
          <w:rPr>
            <w:rStyle w:val="a4"/>
            <w:rFonts w:cs="Times New Roman CYR"/>
          </w:rPr>
          <w:t>D</w:t>
        </w:r>
      </w:hyperlink>
      <w:r>
        <w:t xml:space="preserve">, </w:t>
      </w:r>
      <w:hyperlink r:id="rId104" w:history="1">
        <w:r>
          <w:rPr>
            <w:rStyle w:val="a4"/>
            <w:rFonts w:cs="Times New Roman CYR"/>
          </w:rPr>
          <w:t>F</w:t>
        </w:r>
      </w:hyperlink>
      <w:r>
        <w:t xml:space="preserve">, </w:t>
      </w:r>
      <w:hyperlink r:id="rId105" w:history="1">
        <w:r>
          <w:rPr>
            <w:rStyle w:val="a4"/>
            <w:rFonts w:cs="Times New Roman CYR"/>
          </w:rPr>
          <w:t>E</w:t>
        </w:r>
      </w:hyperlink>
      <w:r>
        <w:t xml:space="preserve">, </w:t>
      </w:r>
      <w:hyperlink r:id="rId106" w:history="1">
        <w:r>
          <w:rPr>
            <w:rStyle w:val="a4"/>
            <w:rFonts w:cs="Times New Roman CYR"/>
          </w:rPr>
          <w:t>I</w:t>
        </w:r>
      </w:hyperlink>
      <w:r>
        <w:t xml:space="preserve">, </w:t>
      </w:r>
      <w:hyperlink r:id="rId107" w:history="1">
        <w:r>
          <w:rPr>
            <w:rStyle w:val="a4"/>
            <w:rFonts w:cs="Times New Roman CYR"/>
          </w:rPr>
          <w:t>H</w:t>
        </w:r>
      </w:hyperlink>
      <w:r>
        <w:t xml:space="preserve">, </w:t>
      </w:r>
      <w:hyperlink r:id="rId108" w:history="1">
        <w:r>
          <w:rPr>
            <w:rStyle w:val="a4"/>
            <w:rFonts w:cs="Times New Roman CYR"/>
          </w:rPr>
          <w:t>J</w:t>
        </w:r>
      </w:hyperlink>
      <w:r>
        <w:t xml:space="preserve">, </w:t>
      </w:r>
      <w:hyperlink r:id="rId109" w:history="1">
        <w:r>
          <w:rPr>
            <w:rStyle w:val="a4"/>
            <w:rFonts w:cs="Times New Roman CYR"/>
          </w:rPr>
          <w:t>M</w:t>
        </w:r>
      </w:hyperlink>
      <w:r>
        <w:t xml:space="preserve">, </w:t>
      </w:r>
      <w:hyperlink r:id="rId110" w:history="1">
        <w:r>
          <w:rPr>
            <w:rStyle w:val="a4"/>
            <w:rFonts w:cs="Times New Roman CYR"/>
          </w:rPr>
          <w:t>N</w:t>
        </w:r>
      </w:hyperlink>
      <w:r>
        <w:t xml:space="preserve">, </w:t>
      </w:r>
      <w:hyperlink r:id="rId111" w:history="1">
        <w:r>
          <w:rPr>
            <w:rStyle w:val="a4"/>
            <w:rFonts w:cs="Times New Roman CYR"/>
          </w:rPr>
          <w:t>P</w:t>
        </w:r>
      </w:hyperlink>
      <w:r>
        <w:t xml:space="preserve">, </w:t>
      </w:r>
      <w:hyperlink r:id="rId112" w:history="1">
        <w:r>
          <w:rPr>
            <w:rStyle w:val="a4"/>
            <w:rFonts w:cs="Times New Roman CYR"/>
          </w:rPr>
          <w:t>Q</w:t>
        </w:r>
      </w:hyperlink>
      <w:r>
        <w:t xml:space="preserve">, </w:t>
      </w:r>
      <w:hyperlink r:id="rId113" w:history="1">
        <w:r>
          <w:rPr>
            <w:rStyle w:val="a4"/>
            <w:rFonts w:cs="Times New Roman CYR"/>
          </w:rPr>
          <w:t>R</w:t>
        </w:r>
      </w:hyperlink>
      <w:r>
        <w:t xml:space="preserve">, </w:t>
      </w:r>
      <w:hyperlink r:id="rId114" w:history="1">
        <w:r>
          <w:rPr>
            <w:rStyle w:val="a4"/>
            <w:rFonts w:cs="Times New Roman CYR"/>
          </w:rPr>
          <w:t>S</w:t>
        </w:r>
      </w:hyperlink>
      <w:r>
        <w:t xml:space="preserve"> (за исключением кода 94) Общероссийского классификатора видов экономической деятельности (ОКВЭД 2) ОК 029-2014 (КДЕС Ред. 2), за исключением производства и реализации подакцизных товаров, а также добычи и реализации полезных ископаемых, за исключением общераспространенных полезных ископаемых.</w:t>
      </w:r>
    </w:p>
    <w:p w:rsidR="00164076" w:rsidRDefault="00164076">
      <w:bookmarkStart w:id="77" w:name="sub_1036"/>
      <w:bookmarkEnd w:id="76"/>
      <w:r>
        <w:t xml:space="preserve">19. Утратил силу. - </w:t>
      </w:r>
      <w:hyperlink r:id="rId115" w:history="1">
        <w:r>
          <w:rPr>
            <w:rStyle w:val="a4"/>
            <w:rFonts w:cs="Times New Roman CYR"/>
          </w:rPr>
          <w:t>Постановление</w:t>
        </w:r>
      </w:hyperlink>
      <w:r>
        <w:t xml:space="preserve"> Правительства Челябинской области от 26 декабря 2019 г. N 613-П</w:t>
      </w:r>
    </w:p>
    <w:bookmarkEnd w:id="77"/>
    <w:p w:rsidR="00164076" w:rsidRDefault="00164076">
      <w:pPr>
        <w:pStyle w:val="a6"/>
        <w:rPr>
          <w:color w:val="000000"/>
          <w:sz w:val="16"/>
          <w:szCs w:val="16"/>
          <w:shd w:val="clear" w:color="auto" w:fill="F0F0F0"/>
        </w:rPr>
      </w:pPr>
      <w:r>
        <w:rPr>
          <w:color w:val="000000"/>
          <w:sz w:val="16"/>
          <w:szCs w:val="16"/>
          <w:shd w:val="clear" w:color="auto" w:fill="F0F0F0"/>
        </w:rPr>
        <w:t>Информация об изменениях:</w:t>
      </w:r>
    </w:p>
    <w:p w:rsidR="00164076" w:rsidRDefault="00164076">
      <w:pPr>
        <w:pStyle w:val="a7"/>
        <w:rPr>
          <w:shd w:val="clear" w:color="auto" w:fill="F0F0F0"/>
        </w:rPr>
      </w:pPr>
      <w:r>
        <w:t xml:space="preserve"> </w:t>
      </w:r>
      <w:hyperlink r:id="rId116" w:history="1">
        <w:r>
          <w:rPr>
            <w:rStyle w:val="a4"/>
            <w:rFonts w:cs="Times New Roman CYR"/>
            <w:shd w:val="clear" w:color="auto" w:fill="F0F0F0"/>
          </w:rPr>
          <w:t>См. предыдущую редакцию</w:t>
        </w:r>
      </w:hyperlink>
    </w:p>
    <w:p w:rsidR="00164076" w:rsidRDefault="00164076">
      <w:bookmarkStart w:id="78" w:name="sub_1037"/>
      <w:r>
        <w:t xml:space="preserve">20. Развитие бизнес-инкубаторов для начинающих предпринимателей предусматривает предоставление субсидии государственному бюджетному учреждению Челябинской области "Инновационный бизнес-инкубатор" на финансовое обеспечение выполнения государственного задания на оказание государственной услуги. Предоставление субсидии осуществляется в соответствии с </w:t>
      </w:r>
      <w:hyperlink r:id="rId117" w:history="1">
        <w:r>
          <w:rPr>
            <w:rStyle w:val="a4"/>
            <w:rFonts w:cs="Times New Roman CYR"/>
          </w:rPr>
          <w:t>порядком</w:t>
        </w:r>
      </w:hyperlink>
      <w:r>
        <w:t xml:space="preserve"> предоставления субсидий областным бюджетным и областным автономным учреждениям на финансовое обеспечение выполнения ими государственного задания, утвержденным </w:t>
      </w:r>
      <w:hyperlink r:id="rId118" w:history="1">
        <w:r>
          <w:rPr>
            <w:rStyle w:val="a4"/>
            <w:rFonts w:cs="Times New Roman CYR"/>
          </w:rPr>
          <w:t>постановлением</w:t>
        </w:r>
      </w:hyperlink>
      <w:r>
        <w:t xml:space="preserve"> Правительства Челябинской области от 22.12.2010 г. N 361-П "О порядке предоставления субсидий областным бюджетным и областным автономным учреждениям на финансовое обеспечение выполнения ими государственного задания". Требования к порядку предоставления в аренду нежилых помещений и оказания услуг субъектам малого предпринимательства в государственном бюджетном учреждении Челябинской области "Инновационный бизнес-инкубатор" закреплены в </w:t>
      </w:r>
      <w:hyperlink w:anchor="sub_14" w:history="1">
        <w:r>
          <w:rPr>
            <w:rStyle w:val="a4"/>
            <w:rFonts w:cs="Times New Roman CYR"/>
          </w:rPr>
          <w:t>приложении 4</w:t>
        </w:r>
      </w:hyperlink>
      <w:r>
        <w:t xml:space="preserve"> к государственной программе Челябинской области "Экономическое развитие и инновационная экономика Челябинской области".</w:t>
      </w:r>
    </w:p>
    <w:bookmarkEnd w:id="78"/>
    <w:p w:rsidR="00164076" w:rsidRDefault="00164076">
      <w:r>
        <w:t>Финансирование расходов на оснащение и модернизацию материально-технической базы бизнес-инкубаторов для начинающих предпринимателей осуществляется за счет субсидий на иные цели в порядке, определяемом Правительством Челябинской области.</w:t>
      </w:r>
    </w:p>
    <w:p w:rsidR="00164076" w:rsidRDefault="00164076">
      <w:r>
        <w:t>Предоставление субсидий бюджетным и автономным учреждениям на иные цели предусматривает финансирование расходов государственного бюджетного учреждения Челябинской области "Инновационный бизнес-инкубатор" в 2019-2020 годах на проведение независимой оценки эффективности его деятельности.</w:t>
      </w:r>
    </w:p>
    <w:p w:rsidR="00164076" w:rsidRDefault="00164076">
      <w:r>
        <w:t>Финансирование расходов государственного бюджетного учреждения Челябинской области "Инновационный бизнес-инкубатор" за счет субсидий на иные цели осуществляется в порядке, определяемом Правительством Челябинской области.</w:t>
      </w:r>
    </w:p>
    <w:p w:rsidR="00164076" w:rsidRDefault="00164076">
      <w:bookmarkStart w:id="79" w:name="sub_1038"/>
      <w:r>
        <w:t>21. Предоставление субсидий субъектам малого и среднего предпринимательства на возмещение затрат на уплату процентов по кредитам, полученным в российских кредитных организациях, на реализацию инвестиционного проекта по строительству конгресс-холла осуществляется в порядке, определяемом Правительством Челябинской области.</w:t>
      </w:r>
    </w:p>
    <w:p w:rsidR="00164076" w:rsidRDefault="00164076">
      <w:bookmarkStart w:id="80" w:name="sub_1039"/>
      <w:bookmarkEnd w:id="79"/>
      <w:r>
        <w:t>22. Субсидия в виде имущественного взноса автономной некоммерческой организации "Агентство инвестиционного развития Челябинской области" предоставляется в порядке, определяемом Правительством Челябинской области.</w:t>
      </w:r>
    </w:p>
    <w:p w:rsidR="00164076" w:rsidRDefault="00164076">
      <w:bookmarkStart w:id="81" w:name="sub_1040"/>
      <w:bookmarkEnd w:id="80"/>
      <w:r>
        <w:t xml:space="preserve">23. Расходы на организацию проведения рейтинга муниципальных образований Челябинской области осуществляются Минэкономразвития Челябинской области в соответствии с </w:t>
      </w:r>
      <w:hyperlink r:id="rId119" w:history="1">
        <w:r>
          <w:rPr>
            <w:rStyle w:val="a4"/>
            <w:rFonts w:cs="Times New Roman CYR"/>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64076" w:rsidRDefault="00164076">
      <w:bookmarkStart w:id="82" w:name="sub_1041"/>
      <w:bookmarkEnd w:id="81"/>
      <w:r>
        <w:t>24. Государственная поддержка малого и среднего предпринимательства за счет средств областного бюджета осуществляется в порядке, определяемом Правительством Челябинской области.</w:t>
      </w:r>
    </w:p>
    <w:p w:rsidR="00164076" w:rsidRDefault="00164076">
      <w:bookmarkStart w:id="83" w:name="sub_1042"/>
      <w:bookmarkEnd w:id="82"/>
      <w:r>
        <w:t>25. Субсидии некоммерческим организациям на государственную поддержку малого и среднего предпринимательства предоставляются в порядке, определяемом Правительством Челябинской области.</w:t>
      </w:r>
    </w:p>
    <w:p w:rsidR="00164076" w:rsidRDefault="00164076">
      <w:bookmarkStart w:id="84" w:name="sub_1043"/>
      <w:bookmarkEnd w:id="83"/>
      <w:r>
        <w:t>26. Государственная поддержка акселерации СМСП за счет средств областного бюджета осуществляется в порядке, определяемом Правительством Челябинской области.</w:t>
      </w:r>
    </w:p>
    <w:p w:rsidR="00164076" w:rsidRDefault="00164076">
      <w:bookmarkStart w:id="85" w:name="sub_1044"/>
      <w:bookmarkEnd w:id="84"/>
      <w:r>
        <w:t>27. Субсидии некоммерческим организациям на государственную поддержку акселерации малого и среднего предпринимательства предоставляются в порядке, определяемом Правительством Челябинской области.</w:t>
      </w:r>
    </w:p>
    <w:p w:rsidR="00164076" w:rsidRDefault="00164076">
      <w:bookmarkStart w:id="86" w:name="sub_1045"/>
      <w:bookmarkEnd w:id="85"/>
      <w:r>
        <w:t>28. Субсидия в виде имущественного взноса некоммерческой организации - Фонду развития предпринимательства Челябинской области - Территория Бизнеса на развитие Центра компетенций в сфере сельхозкооперации и поддержки фермеров предоставляется в порядке, определяемом Правительством Челябинской области.</w:t>
      </w:r>
    </w:p>
    <w:p w:rsidR="00164076" w:rsidRDefault="00164076">
      <w:bookmarkStart w:id="87" w:name="sub_1046"/>
      <w:bookmarkEnd w:id="86"/>
      <w:r>
        <w:t>29. Субсидия в виде имущественного взноса некоммерческой организации - Фонду развития предпринимательства Челябинской области - Территория Бизнеса на проведение форумов и конференций предоставляется в порядке, определяемом Правительством Челябинской области.</w:t>
      </w:r>
    </w:p>
    <w:p w:rsidR="00164076" w:rsidRDefault="00164076">
      <w:bookmarkStart w:id="88" w:name="sub_1047"/>
      <w:bookmarkEnd w:id="87"/>
      <w:r>
        <w:t>30. Субсидия в виде имущественного взноса некоммерческой организации - Фонду развития предпринимательства Челябинской области - Территория Бизнеса на реализацию мероприятий федерального проекта "Популяризация предпринимательства" предоставляется в порядке, определяемом Правительством Челябинской области.</w:t>
      </w:r>
    </w:p>
    <w:p w:rsidR="00164076" w:rsidRDefault="00164076">
      <w:bookmarkStart w:id="89" w:name="sub_1048"/>
      <w:bookmarkEnd w:id="88"/>
      <w:r>
        <w:t>31. Государственная поддержка предпринимательства за счет областного бюджета осуществляется в порядке, определяемом Правительством Челябинской области.</w:t>
      </w:r>
    </w:p>
    <w:p w:rsidR="00164076" w:rsidRDefault="00164076">
      <w:bookmarkStart w:id="90" w:name="sub_1049"/>
      <w:bookmarkEnd w:id="89"/>
      <w:r>
        <w:t xml:space="preserve">32. Создание областного государственного автономного учреждения "Государственный фонд развития промышленности Челябинской области" осуществляется в соответствии с Федеральными законами </w:t>
      </w:r>
      <w:hyperlink r:id="rId120" w:history="1">
        <w:r>
          <w:rPr>
            <w:rStyle w:val="a4"/>
            <w:rFonts w:cs="Times New Roman CYR"/>
          </w:rPr>
          <w:t>от 3 ноября 2006 года N 174-ФЗ</w:t>
        </w:r>
      </w:hyperlink>
      <w:r>
        <w:t xml:space="preserve"> "Об автономных учреждениях", </w:t>
      </w:r>
      <w:hyperlink r:id="rId121" w:history="1">
        <w:r>
          <w:rPr>
            <w:rStyle w:val="a4"/>
            <w:rFonts w:cs="Times New Roman CYR"/>
          </w:rPr>
          <w:t>от 31 декабря 2014 года N 488-ФЗ</w:t>
        </w:r>
      </w:hyperlink>
      <w:r>
        <w:t xml:space="preserve"> "О промышленной политике в Российской Федерации" в форме автономного учреждения.</w:t>
      </w:r>
    </w:p>
    <w:p w:rsidR="00164076" w:rsidRDefault="00164076">
      <w:bookmarkStart w:id="91" w:name="sub_1050"/>
      <w:bookmarkEnd w:id="90"/>
      <w:r>
        <w:t xml:space="preserve">33. Предоставление субсидий областному государственному автономному учреждению "Государственный фонд развития промышленности Челябинской области" на финансовое обеспечение выполнения государственного задания осуществляется в соответствии с </w:t>
      </w:r>
      <w:hyperlink r:id="rId122" w:history="1">
        <w:r>
          <w:rPr>
            <w:rStyle w:val="a4"/>
            <w:rFonts w:cs="Times New Roman CYR"/>
          </w:rPr>
          <w:t>порядком</w:t>
        </w:r>
      </w:hyperlink>
      <w:r>
        <w:t xml:space="preserve"> предоставления субсидий областным бюджетным и областным автономным учреждениям на финансовое обеспечение выполнения ими государственного задания, утвержденным </w:t>
      </w:r>
      <w:hyperlink r:id="rId123" w:history="1">
        <w:r>
          <w:rPr>
            <w:rStyle w:val="a4"/>
            <w:rFonts w:cs="Times New Roman CYR"/>
          </w:rPr>
          <w:t>постановлением</w:t>
        </w:r>
      </w:hyperlink>
      <w:r>
        <w:t xml:space="preserve"> Правительства Челябинской области от 22.12.2010 г. N 361-П "О порядке предоставления субсидий областным бюджетным и областным автономным учреждениям на финансовое обеспечение выполнения ими государственного задания". Предоставление субсидий областному государственному автономному учреждению "Государственный фонд развития промышленности Челябинской области" на иные цели в целях внедрения наилучших доступных технологий и импортозамещения и приобретения основных средств осуществляется в порядке, определяемом Правительством Челябинской области.</w:t>
      </w:r>
    </w:p>
    <w:p w:rsidR="00164076" w:rsidRDefault="00164076">
      <w:bookmarkStart w:id="92" w:name="sub_1051"/>
      <w:bookmarkEnd w:id="91"/>
      <w:r>
        <w:t>34. Субсидии бюджетным и автономным учреждениям на реализацию мероприятий национального проекта "Производительность труда и поддержка занятости" предоставляются в порядке, утверждаемом Правительством Челябинской области.</w:t>
      </w:r>
    </w:p>
    <w:p w:rsidR="00164076" w:rsidRDefault="00164076">
      <w:bookmarkStart w:id="93" w:name="sub_1052"/>
      <w:bookmarkEnd w:id="92"/>
      <w:r>
        <w:t xml:space="preserve">35. Реализация мероприятий подпрограммы "Диверсификация экономики моногородов Челябинской области" осуществляется в соответствии с </w:t>
      </w:r>
      <w:hyperlink w:anchor="sub_1033" w:history="1">
        <w:r>
          <w:rPr>
            <w:rStyle w:val="a4"/>
            <w:rFonts w:cs="Times New Roman CYR"/>
          </w:rPr>
          <w:t>разделом IV</w:t>
        </w:r>
      </w:hyperlink>
      <w:r>
        <w:t xml:space="preserve"> государственной программы.</w:t>
      </w:r>
    </w:p>
    <w:p w:rsidR="00164076" w:rsidRDefault="00164076">
      <w:bookmarkStart w:id="94" w:name="sub_1053"/>
      <w:bookmarkEnd w:id="93"/>
      <w:r>
        <w:t>36. Субсидия в виде имущественного взноса автономной некоммерческой организации "Агентство международного сотрудничества Челябинской области" из областного бюджета предоставляются в порядке, определяемом Правительством Челябинской области.</w:t>
      </w:r>
    </w:p>
    <w:p w:rsidR="00164076" w:rsidRDefault="00164076">
      <w:pPr>
        <w:pStyle w:val="a6"/>
        <w:rPr>
          <w:color w:val="000000"/>
          <w:sz w:val="16"/>
          <w:szCs w:val="16"/>
          <w:shd w:val="clear" w:color="auto" w:fill="F0F0F0"/>
        </w:rPr>
      </w:pPr>
      <w:bookmarkStart w:id="95" w:name="sub_2431"/>
      <w:bookmarkEnd w:id="94"/>
      <w:r>
        <w:rPr>
          <w:color w:val="000000"/>
          <w:sz w:val="16"/>
          <w:szCs w:val="16"/>
          <w:shd w:val="clear" w:color="auto" w:fill="F0F0F0"/>
        </w:rPr>
        <w:t>Информация об изменениях:</w:t>
      </w:r>
    </w:p>
    <w:bookmarkEnd w:id="95"/>
    <w:p w:rsidR="00164076" w:rsidRDefault="00164076">
      <w:pPr>
        <w:pStyle w:val="a7"/>
        <w:rPr>
          <w:shd w:val="clear" w:color="auto" w:fill="F0F0F0"/>
        </w:rPr>
      </w:pPr>
      <w:r>
        <w:t xml:space="preserve"> </w:t>
      </w:r>
      <w:r>
        <w:rPr>
          <w:shd w:val="clear" w:color="auto" w:fill="F0F0F0"/>
        </w:rPr>
        <w:t xml:space="preserve">Раздел VI дополнен пунктом 37 с 15 ноября 2019 г. - </w:t>
      </w:r>
      <w:hyperlink r:id="rId124" w:history="1">
        <w:r>
          <w:rPr>
            <w:rStyle w:val="a4"/>
            <w:rFonts w:cs="Times New Roman CYR"/>
            <w:shd w:val="clear" w:color="auto" w:fill="F0F0F0"/>
          </w:rPr>
          <w:t>Постановление</w:t>
        </w:r>
      </w:hyperlink>
      <w:r>
        <w:rPr>
          <w:shd w:val="clear" w:color="auto" w:fill="F0F0F0"/>
        </w:rPr>
        <w:t xml:space="preserve"> Правительства Челябинской области от 14 ноября 2019 г. N 494-П</w:t>
      </w:r>
    </w:p>
    <w:p w:rsidR="00164076" w:rsidRDefault="00164076">
      <w:r>
        <w:t>37. Субсидия юридическим лицам и индивидуальным предпринимателям, реализующим инвестиционные проекты по строительству объектов заправки транспортных средств природным газом, на компенсацию части затрат по строительству таких объектов осуществляется в порядке, определяемом Правительством Челябинской области.</w:t>
      </w:r>
    </w:p>
    <w:p w:rsidR="00164076" w:rsidRDefault="00164076">
      <w:pPr>
        <w:pStyle w:val="a6"/>
        <w:rPr>
          <w:color w:val="000000"/>
          <w:sz w:val="16"/>
          <w:szCs w:val="16"/>
          <w:shd w:val="clear" w:color="auto" w:fill="F0F0F0"/>
        </w:rPr>
      </w:pPr>
      <w:bookmarkStart w:id="96" w:name="sub_2432"/>
      <w:r>
        <w:rPr>
          <w:color w:val="000000"/>
          <w:sz w:val="16"/>
          <w:szCs w:val="16"/>
          <w:shd w:val="clear" w:color="auto" w:fill="F0F0F0"/>
        </w:rPr>
        <w:t>Информация об изменениях:</w:t>
      </w:r>
    </w:p>
    <w:bookmarkEnd w:id="96"/>
    <w:p w:rsidR="00164076" w:rsidRDefault="00164076">
      <w:pPr>
        <w:pStyle w:val="a7"/>
        <w:rPr>
          <w:shd w:val="clear" w:color="auto" w:fill="F0F0F0"/>
        </w:rPr>
      </w:pPr>
      <w:r>
        <w:t xml:space="preserve"> </w:t>
      </w:r>
      <w:r>
        <w:rPr>
          <w:shd w:val="clear" w:color="auto" w:fill="F0F0F0"/>
        </w:rPr>
        <w:t xml:space="preserve">Раздел VI дополнен пунктом 38 с 15 ноября 2019 г. - </w:t>
      </w:r>
      <w:hyperlink r:id="rId125" w:history="1">
        <w:r>
          <w:rPr>
            <w:rStyle w:val="a4"/>
            <w:rFonts w:cs="Times New Roman CYR"/>
            <w:shd w:val="clear" w:color="auto" w:fill="F0F0F0"/>
          </w:rPr>
          <w:t>Постановление</w:t>
        </w:r>
      </w:hyperlink>
      <w:r>
        <w:rPr>
          <w:shd w:val="clear" w:color="auto" w:fill="F0F0F0"/>
        </w:rPr>
        <w:t xml:space="preserve"> Правительства Челябинской области от 14 ноября 2019 г. N 494-П</w:t>
      </w:r>
    </w:p>
    <w:p w:rsidR="00164076" w:rsidRDefault="00164076">
      <w:r>
        <w:t>38. Субсидия в виде имущественного взноса автономной некоммерческой организации "Стратегическое партнерство по экономическому и социальному развитию Уральского федерального округа" из областного бюджета предоставляется в порядке, определяемом Правительством Челябинской области.</w:t>
      </w:r>
    </w:p>
    <w:p w:rsidR="00164076" w:rsidRDefault="00164076"/>
    <w:p w:rsidR="00164076" w:rsidRDefault="00164076">
      <w:pPr>
        <w:ind w:firstLine="0"/>
        <w:jc w:val="left"/>
        <w:sectPr w:rsidR="00164076">
          <w:headerReference w:type="default" r:id="rId126"/>
          <w:footerReference w:type="default" r:id="rId127"/>
          <w:pgSz w:w="11905" w:h="16837"/>
          <w:pgMar w:top="1440" w:right="800" w:bottom="1440" w:left="800" w:header="720" w:footer="720" w:gutter="0"/>
          <w:cols w:space="720"/>
          <w:noEndnote/>
        </w:sectPr>
      </w:pPr>
    </w:p>
    <w:p w:rsidR="00164076" w:rsidRDefault="00164076">
      <w:pPr>
        <w:pStyle w:val="a6"/>
        <w:rPr>
          <w:color w:val="000000"/>
          <w:sz w:val="16"/>
          <w:szCs w:val="16"/>
          <w:shd w:val="clear" w:color="auto" w:fill="F0F0F0"/>
        </w:rPr>
      </w:pPr>
      <w:bookmarkStart w:id="97" w:name="sub_11"/>
      <w:r>
        <w:rPr>
          <w:color w:val="000000"/>
          <w:sz w:val="16"/>
          <w:szCs w:val="16"/>
          <w:shd w:val="clear" w:color="auto" w:fill="F0F0F0"/>
        </w:rPr>
        <w:t>Информация об изменениях:</w:t>
      </w:r>
    </w:p>
    <w:bookmarkEnd w:id="97"/>
    <w:p w:rsidR="00164076" w:rsidRDefault="00164076">
      <w:pPr>
        <w:pStyle w:val="a7"/>
        <w:rPr>
          <w:shd w:val="clear" w:color="auto" w:fill="F0F0F0"/>
        </w:rPr>
      </w:pPr>
      <w:r>
        <w:t xml:space="preserve"> </w:t>
      </w:r>
      <w:r>
        <w:rPr>
          <w:shd w:val="clear" w:color="auto" w:fill="F0F0F0"/>
        </w:rPr>
        <w:t xml:space="preserve">Приложение 1 изменено. - </w:t>
      </w:r>
      <w:hyperlink r:id="rId128" w:history="1">
        <w:r>
          <w:rPr>
            <w:rStyle w:val="a4"/>
            <w:rFonts w:cs="Times New Roman CYR"/>
            <w:shd w:val="clear" w:color="auto" w:fill="F0F0F0"/>
          </w:rPr>
          <w:t>Постановление</w:t>
        </w:r>
      </w:hyperlink>
      <w:r>
        <w:rPr>
          <w:shd w:val="clear" w:color="auto" w:fill="F0F0F0"/>
        </w:rPr>
        <w:t xml:space="preserve"> Правительства Челябинской области от 26 декабря 2019 г. N 613-П</w:t>
      </w:r>
    </w:p>
    <w:p w:rsidR="00164076" w:rsidRDefault="00164076">
      <w:pPr>
        <w:pStyle w:val="a7"/>
        <w:rPr>
          <w:shd w:val="clear" w:color="auto" w:fill="F0F0F0"/>
        </w:rPr>
      </w:pPr>
      <w:r>
        <w:t xml:space="preserve"> </w:t>
      </w:r>
      <w:hyperlink r:id="rId129" w:history="1">
        <w:r>
          <w:rPr>
            <w:rStyle w:val="a4"/>
            <w:rFonts w:cs="Times New Roman CYR"/>
            <w:shd w:val="clear" w:color="auto" w:fill="F0F0F0"/>
          </w:rPr>
          <w:t>См. предыдущую редакцию</w:t>
        </w:r>
      </w:hyperlink>
    </w:p>
    <w:p w:rsidR="00164076" w:rsidRDefault="00164076">
      <w:pPr>
        <w:ind w:firstLine="698"/>
        <w:jc w:val="right"/>
      </w:pPr>
      <w:r>
        <w:rPr>
          <w:rStyle w:val="a3"/>
          <w:bCs/>
        </w:rPr>
        <w:t>Приложение 1</w:t>
      </w:r>
      <w:r>
        <w:rPr>
          <w:rStyle w:val="a3"/>
          <w:bCs/>
        </w:rPr>
        <w:br/>
        <w:t xml:space="preserve">к </w:t>
      </w:r>
      <w:hyperlink w:anchor="sub_1000" w:history="1">
        <w:r>
          <w:rPr>
            <w:rStyle w:val="a4"/>
            <w:rFonts w:cs="Times New Roman CYR"/>
          </w:rPr>
          <w:t>государственной программе</w:t>
        </w:r>
      </w:hyperlink>
      <w:r>
        <w:rPr>
          <w:rStyle w:val="a3"/>
          <w:bCs/>
        </w:rPr>
        <w:br/>
        <w:t>Челябинской области</w:t>
      </w:r>
      <w:r>
        <w:rPr>
          <w:rStyle w:val="a3"/>
          <w:bCs/>
        </w:rPr>
        <w:br/>
        <w:t>"Экономическое развитие</w:t>
      </w:r>
      <w:r>
        <w:rPr>
          <w:rStyle w:val="a3"/>
          <w:bCs/>
        </w:rPr>
        <w:br/>
        <w:t>и инновационная экономика</w:t>
      </w:r>
      <w:r>
        <w:rPr>
          <w:rStyle w:val="a3"/>
          <w:bCs/>
        </w:rPr>
        <w:br/>
        <w:t>Челябинской области"</w:t>
      </w:r>
    </w:p>
    <w:p w:rsidR="00164076" w:rsidRDefault="00164076"/>
    <w:p w:rsidR="00164076" w:rsidRDefault="00164076">
      <w:pPr>
        <w:pStyle w:val="1"/>
      </w:pPr>
      <w:r>
        <w:t>Перечень</w:t>
      </w:r>
      <w:r>
        <w:br/>
        <w:t>мероприятий государственной программы</w:t>
      </w:r>
    </w:p>
    <w:p w:rsidR="00164076" w:rsidRDefault="00164076">
      <w:pPr>
        <w:pStyle w:val="ab"/>
      </w:pPr>
      <w:r>
        <w:t>С изменениями и дополнениями от:</w:t>
      </w:r>
    </w:p>
    <w:p w:rsidR="00164076" w:rsidRDefault="00164076">
      <w:pPr>
        <w:pStyle w:val="a9"/>
        <w:rPr>
          <w:shd w:val="clear" w:color="auto" w:fill="EAEFED"/>
        </w:rPr>
      </w:pPr>
      <w:r>
        <w:t xml:space="preserve"> </w:t>
      </w:r>
      <w:r>
        <w:rPr>
          <w:shd w:val="clear" w:color="auto" w:fill="EAEFED"/>
        </w:rPr>
        <w:t>14 ноября, 26 декабря 2019 г.</w:t>
      </w:r>
    </w:p>
    <w:p w:rsidR="00164076" w:rsidRDefault="0016407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2803"/>
        <w:gridCol w:w="1529"/>
        <w:gridCol w:w="892"/>
        <w:gridCol w:w="1656"/>
        <w:gridCol w:w="1401"/>
        <w:gridCol w:w="1784"/>
        <w:gridCol w:w="1656"/>
        <w:gridCol w:w="1401"/>
        <w:gridCol w:w="1402"/>
      </w:tblGrid>
      <w:tr w:rsidR="00164076">
        <w:tc>
          <w:tcPr>
            <w:tcW w:w="764" w:type="dxa"/>
            <w:vMerge w:val="restart"/>
            <w:tcBorders>
              <w:top w:val="single" w:sz="4" w:space="0" w:color="auto"/>
              <w:bottom w:val="single" w:sz="4" w:space="0" w:color="auto"/>
              <w:right w:val="single" w:sz="4" w:space="0" w:color="auto"/>
            </w:tcBorders>
          </w:tcPr>
          <w:p w:rsidR="00164076" w:rsidRDefault="00164076">
            <w:pPr>
              <w:pStyle w:val="aa"/>
              <w:jc w:val="center"/>
            </w:pPr>
            <w:r>
              <w:rPr>
                <w:sz w:val="22"/>
                <w:szCs w:val="22"/>
              </w:rPr>
              <w:t>N</w:t>
            </w:r>
          </w:p>
          <w:p w:rsidR="00164076" w:rsidRDefault="00164076">
            <w:pPr>
              <w:pStyle w:val="aa"/>
              <w:jc w:val="center"/>
            </w:pPr>
            <w:r>
              <w:rPr>
                <w:sz w:val="22"/>
                <w:szCs w:val="22"/>
              </w:rPr>
              <w:t>п/п</w:t>
            </w:r>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Наименование мероприятия</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Исполнители, участники реализации государственной программы</w:t>
            </w:r>
            <w:hyperlink w:anchor="sub_1250" w:history="1">
              <w:r>
                <w:rPr>
                  <w:rStyle w:val="a4"/>
                  <w:rFonts w:cs="Times New Roman CYR"/>
                  <w:sz w:val="22"/>
                  <w:szCs w:val="22"/>
                </w:rPr>
                <w:t>*</w:t>
              </w:r>
            </w:hyperlink>
          </w:p>
        </w:tc>
        <w:tc>
          <w:tcPr>
            <w:tcW w:w="892" w:type="dxa"/>
            <w:vMerge w:val="restart"/>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Срок исполнения</w:t>
            </w:r>
          </w:p>
        </w:tc>
        <w:tc>
          <w:tcPr>
            <w:tcW w:w="1656" w:type="dxa"/>
            <w:vMerge w:val="restart"/>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Источник финансирования</w:t>
            </w:r>
          </w:p>
        </w:tc>
        <w:tc>
          <w:tcPr>
            <w:tcW w:w="7644" w:type="dxa"/>
            <w:gridSpan w:val="5"/>
            <w:tcBorders>
              <w:top w:val="single" w:sz="4" w:space="0" w:color="auto"/>
              <w:left w:val="single" w:sz="4" w:space="0" w:color="auto"/>
              <w:bottom w:val="single" w:sz="4" w:space="0" w:color="auto"/>
            </w:tcBorders>
            <w:vAlign w:val="center"/>
          </w:tcPr>
          <w:p w:rsidR="00164076" w:rsidRDefault="00164076">
            <w:pPr>
              <w:pStyle w:val="aa"/>
              <w:jc w:val="center"/>
            </w:pPr>
            <w:r>
              <w:rPr>
                <w:sz w:val="22"/>
                <w:szCs w:val="22"/>
              </w:rPr>
              <w:t>Объем финансирования, тыс. рублей</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2016 год</w:t>
            </w:r>
          </w:p>
        </w:tc>
        <w:tc>
          <w:tcPr>
            <w:tcW w:w="1784"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2017 год</w:t>
            </w:r>
          </w:p>
        </w:tc>
        <w:tc>
          <w:tcPr>
            <w:tcW w:w="1656"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2018 год</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2019 год</w:t>
            </w:r>
          </w:p>
        </w:tc>
        <w:tc>
          <w:tcPr>
            <w:tcW w:w="1401" w:type="dxa"/>
            <w:tcBorders>
              <w:top w:val="single" w:sz="4" w:space="0" w:color="auto"/>
              <w:left w:val="single" w:sz="4" w:space="0" w:color="auto"/>
              <w:bottom w:val="single" w:sz="4" w:space="0" w:color="auto"/>
            </w:tcBorders>
            <w:vAlign w:val="center"/>
          </w:tcPr>
          <w:p w:rsidR="00164076" w:rsidRDefault="00164076">
            <w:pPr>
              <w:pStyle w:val="aa"/>
              <w:jc w:val="center"/>
            </w:pPr>
            <w:r>
              <w:rPr>
                <w:sz w:val="22"/>
                <w:szCs w:val="22"/>
              </w:rPr>
              <w:t>2020 год</w:t>
            </w:r>
          </w:p>
        </w:tc>
      </w:tr>
      <w:tr w:rsidR="00164076">
        <w:tc>
          <w:tcPr>
            <w:tcW w:w="15288" w:type="dxa"/>
            <w:gridSpan w:val="10"/>
            <w:tcBorders>
              <w:top w:val="single" w:sz="4" w:space="0" w:color="auto"/>
              <w:bottom w:val="single" w:sz="4" w:space="0" w:color="auto"/>
            </w:tcBorders>
          </w:tcPr>
          <w:p w:rsidR="00164076" w:rsidRDefault="00164076">
            <w:pPr>
              <w:pStyle w:val="aa"/>
              <w:jc w:val="center"/>
            </w:pPr>
            <w:bookmarkStart w:id="98" w:name="sub_2411"/>
            <w:r>
              <w:rPr>
                <w:sz w:val="22"/>
                <w:szCs w:val="22"/>
              </w:rPr>
              <w:t>Подпрограмма "Инвестиционное развитие и поддержка предпринимательства в Челябинской области"</w:t>
            </w:r>
            <w:bookmarkEnd w:id="98"/>
          </w:p>
        </w:tc>
      </w:tr>
      <w:tr w:rsidR="00164076">
        <w:tc>
          <w:tcPr>
            <w:tcW w:w="15288" w:type="dxa"/>
            <w:gridSpan w:val="10"/>
            <w:tcBorders>
              <w:top w:val="single" w:sz="4" w:space="0" w:color="auto"/>
              <w:bottom w:val="single" w:sz="4" w:space="0" w:color="auto"/>
            </w:tcBorders>
          </w:tcPr>
          <w:p w:rsidR="00164076" w:rsidRDefault="00164076">
            <w:pPr>
              <w:pStyle w:val="aa"/>
              <w:jc w:val="center"/>
            </w:pPr>
            <w:r>
              <w:rPr>
                <w:sz w:val="22"/>
                <w:szCs w:val="22"/>
              </w:rPr>
              <w:t>Задача 1 "Оказание информационно-консультационных услуг по вопросам поддержки СМСП"</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1.</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Организация и проведение конференций, фестивалей, семинаров, курсов, тренингов, "круглых столов", совещаний и других мероприятий по вопросам предпринимательской деятельности, в том числе в рамках празднования Дня российского предпринимательства и других профессиональных праздников в сфере предпринимательства</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p w:rsidR="00164076" w:rsidRDefault="00164076">
            <w:pPr>
              <w:pStyle w:val="aa"/>
              <w:jc w:val="center"/>
            </w:pPr>
            <w:r>
              <w:rPr>
                <w:sz w:val="22"/>
                <w:szCs w:val="22"/>
              </w:rPr>
              <w:t>ОМСУ;</w:t>
            </w:r>
          </w:p>
          <w:p w:rsidR="00164076" w:rsidRDefault="00164076">
            <w:pPr>
              <w:pStyle w:val="aa"/>
              <w:jc w:val="center"/>
            </w:pPr>
            <w:r>
              <w:rPr>
                <w:sz w:val="22"/>
                <w:szCs w:val="22"/>
              </w:rPr>
              <w:t>ОКС;</w:t>
            </w:r>
          </w:p>
          <w:p w:rsidR="00164076" w:rsidRDefault="00164076">
            <w:pPr>
              <w:pStyle w:val="aa"/>
              <w:jc w:val="center"/>
            </w:pPr>
            <w:r>
              <w:rPr>
                <w:sz w:val="22"/>
                <w:szCs w:val="22"/>
              </w:rPr>
              <w:t>ООП</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2.</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Организация освещения в средствах массовой информации вопросов развития малого и среднего предпринимательства, пропаганда положительного имиджа малого и среднего бизнеса</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p w:rsidR="00164076" w:rsidRDefault="00164076">
            <w:pPr>
              <w:pStyle w:val="aa"/>
              <w:jc w:val="center"/>
            </w:pPr>
            <w:r>
              <w:rPr>
                <w:sz w:val="22"/>
                <w:szCs w:val="22"/>
              </w:rPr>
              <w:t>ОКС;</w:t>
            </w:r>
          </w:p>
          <w:p w:rsidR="00164076" w:rsidRDefault="00164076">
            <w:pPr>
              <w:pStyle w:val="aa"/>
              <w:jc w:val="center"/>
            </w:pPr>
            <w:r>
              <w:rPr>
                <w:sz w:val="22"/>
                <w:szCs w:val="22"/>
              </w:rPr>
              <w:t>Фонд;</w:t>
            </w:r>
          </w:p>
          <w:p w:rsidR="00164076" w:rsidRDefault="00164076">
            <w:pPr>
              <w:pStyle w:val="aa"/>
              <w:jc w:val="center"/>
            </w:pPr>
            <w:r>
              <w:rPr>
                <w:sz w:val="22"/>
                <w:szCs w:val="22"/>
              </w:rPr>
              <w:t>ОМСУ</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15288" w:type="dxa"/>
            <w:gridSpan w:val="10"/>
            <w:tcBorders>
              <w:top w:val="single" w:sz="4" w:space="0" w:color="auto"/>
              <w:bottom w:val="single" w:sz="4" w:space="0" w:color="auto"/>
            </w:tcBorders>
          </w:tcPr>
          <w:p w:rsidR="00164076" w:rsidRDefault="00164076">
            <w:pPr>
              <w:pStyle w:val="aa"/>
              <w:jc w:val="center"/>
            </w:pPr>
            <w:bookmarkStart w:id="99" w:name="sub_2412"/>
            <w:r>
              <w:rPr>
                <w:sz w:val="22"/>
                <w:szCs w:val="22"/>
              </w:rPr>
              <w:t>Задача 2 "Поддержка субъектов инвестиционной деятельности и СМСП"</w:t>
            </w:r>
            <w:bookmarkEnd w:id="99"/>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bookmarkStart w:id="100" w:name="sub_2445"/>
            <w:r>
              <w:rPr>
                <w:sz w:val="22"/>
                <w:szCs w:val="22"/>
              </w:rPr>
              <w:t>3.</w:t>
            </w:r>
            <w:bookmarkEnd w:id="100"/>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Субсидии СМСП на возмещение затрат на уплату процентов по кредитам, полученным в российских кредитных организациях, на реализацию инвестиционного проекта по строительству конгресс-холла</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6 654,25</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41000,00</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bookmarkStart w:id="101" w:name="sub_2446"/>
            <w:r>
              <w:rPr>
                <w:sz w:val="22"/>
                <w:szCs w:val="22"/>
              </w:rPr>
              <w:t>4.</w:t>
            </w:r>
            <w:bookmarkEnd w:id="101"/>
          </w:p>
        </w:tc>
        <w:tc>
          <w:tcPr>
            <w:tcW w:w="14524" w:type="dxa"/>
            <w:gridSpan w:val="9"/>
            <w:tcBorders>
              <w:top w:val="single" w:sz="4" w:space="0" w:color="auto"/>
              <w:left w:val="single" w:sz="4" w:space="0" w:color="auto"/>
              <w:bottom w:val="single" w:sz="4" w:space="0" w:color="auto"/>
            </w:tcBorders>
          </w:tcPr>
          <w:p w:rsidR="00164076" w:rsidRDefault="00164076">
            <w:pPr>
              <w:pStyle w:val="aa"/>
            </w:pPr>
            <w:r>
              <w:rPr>
                <w:sz w:val="22"/>
                <w:szCs w:val="22"/>
              </w:rPr>
              <w:t xml:space="preserve">Утратил силу. - </w:t>
            </w:r>
            <w:hyperlink r:id="rId130" w:history="1">
              <w:r>
                <w:rPr>
                  <w:rStyle w:val="a4"/>
                  <w:rFonts w:cs="Times New Roman CYR"/>
                  <w:sz w:val="22"/>
                  <w:szCs w:val="22"/>
                </w:rPr>
                <w:t>Постановление</w:t>
              </w:r>
            </w:hyperlink>
            <w:r>
              <w:rPr>
                <w:sz w:val="22"/>
                <w:szCs w:val="22"/>
              </w:rPr>
              <w:t xml:space="preserve"> Правительства Челябинской области от 26 декабря 2019 г. N 613-П</w:t>
            </w:r>
          </w:p>
          <w:p w:rsidR="00164076" w:rsidRDefault="00164076">
            <w:pPr>
              <w:pStyle w:val="a6"/>
              <w:rPr>
                <w:color w:val="000000"/>
                <w:sz w:val="15"/>
                <w:szCs w:val="15"/>
                <w:shd w:val="clear" w:color="auto" w:fill="F0F0F0"/>
              </w:rPr>
            </w:pPr>
            <w:r>
              <w:rPr>
                <w:color w:val="000000"/>
                <w:sz w:val="15"/>
                <w:szCs w:val="15"/>
                <w:shd w:val="clear" w:color="auto" w:fill="F0F0F0"/>
              </w:rPr>
              <w:t>Информация об изменениях:</w:t>
            </w:r>
          </w:p>
          <w:p w:rsidR="00164076" w:rsidRDefault="007445F0">
            <w:pPr>
              <w:pStyle w:val="a7"/>
              <w:rPr>
                <w:shd w:val="clear" w:color="auto" w:fill="F0F0F0"/>
              </w:rPr>
            </w:pPr>
            <w:hyperlink r:id="rId131" w:history="1">
              <w:r w:rsidR="00164076">
                <w:rPr>
                  <w:rStyle w:val="a4"/>
                  <w:rFonts w:cs="Times New Roman CYR"/>
                  <w:sz w:val="22"/>
                  <w:szCs w:val="22"/>
                  <w:shd w:val="clear" w:color="auto" w:fill="F0F0F0"/>
                </w:rPr>
                <w:t>См. предыдущую редакцию</w:t>
              </w:r>
            </w:hyperlink>
          </w:p>
        </w:tc>
      </w:tr>
      <w:tr w:rsidR="00164076">
        <w:tc>
          <w:tcPr>
            <w:tcW w:w="764" w:type="dxa"/>
            <w:vMerge w:val="restart"/>
            <w:tcBorders>
              <w:top w:val="single" w:sz="4" w:space="0" w:color="auto"/>
              <w:bottom w:val="single" w:sz="4" w:space="0" w:color="auto"/>
              <w:right w:val="single" w:sz="4" w:space="0" w:color="auto"/>
            </w:tcBorders>
          </w:tcPr>
          <w:p w:rsidR="00164076" w:rsidRDefault="00164076">
            <w:pPr>
              <w:pStyle w:val="aa"/>
              <w:jc w:val="center"/>
            </w:pPr>
            <w:bookmarkStart w:id="102" w:name="sub_2433"/>
            <w:r>
              <w:rPr>
                <w:sz w:val="22"/>
                <w:szCs w:val="22"/>
              </w:rPr>
              <w:t>4-1.</w:t>
            </w:r>
            <w:bookmarkEnd w:id="102"/>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Реализация мероприятий по развитию рынка газомоторного топлива за счет средств резервного фонда Правительства Российской Федерации, в том числе:</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40000,00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субсидия юридическим лицам и индивидуальным предпринимателям, реализующим инвестиционные проекты по строительству объектов заправки транспортных средств природным газом, на компенсацию части затрат по строительству таких объектов</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40000,00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15288" w:type="dxa"/>
            <w:gridSpan w:val="10"/>
            <w:tcBorders>
              <w:top w:val="single" w:sz="4" w:space="0" w:color="auto"/>
              <w:bottom w:val="single" w:sz="4" w:space="0" w:color="auto"/>
            </w:tcBorders>
          </w:tcPr>
          <w:p w:rsidR="00164076" w:rsidRDefault="00164076">
            <w:pPr>
              <w:pStyle w:val="aa"/>
              <w:jc w:val="center"/>
            </w:pPr>
            <w:r>
              <w:rPr>
                <w:sz w:val="22"/>
                <w:szCs w:val="22"/>
              </w:rPr>
              <w:t>Задача 3 "Сопровождение инвестиционных проектов в режиме "одного окна"</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bookmarkStart w:id="103" w:name="sub_2447"/>
            <w:r>
              <w:rPr>
                <w:sz w:val="22"/>
                <w:szCs w:val="22"/>
              </w:rPr>
              <w:t>5.</w:t>
            </w:r>
            <w:bookmarkEnd w:id="103"/>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Субсидия в виде имущественного взноса автономной некоммерческой организации "Агентство инвестиционного развития Челябинской области"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18774,02</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20 025,10</w:t>
            </w:r>
          </w:p>
        </w:tc>
      </w:tr>
      <w:tr w:rsidR="00164076">
        <w:tc>
          <w:tcPr>
            <w:tcW w:w="15288" w:type="dxa"/>
            <w:gridSpan w:val="10"/>
            <w:tcBorders>
              <w:top w:val="single" w:sz="4" w:space="0" w:color="auto"/>
              <w:bottom w:val="single" w:sz="4" w:space="0" w:color="auto"/>
            </w:tcBorders>
          </w:tcPr>
          <w:p w:rsidR="00164076" w:rsidRDefault="00164076">
            <w:pPr>
              <w:pStyle w:val="aa"/>
              <w:jc w:val="center"/>
            </w:pPr>
            <w:r>
              <w:rPr>
                <w:sz w:val="22"/>
                <w:szCs w:val="22"/>
              </w:rPr>
              <w:t>Задача 4 "Проведение мероприятий по определению рейтинга муниципальных образований Челябинской области"</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bookmarkStart w:id="104" w:name="sub_2448"/>
            <w:r>
              <w:rPr>
                <w:sz w:val="22"/>
                <w:szCs w:val="22"/>
              </w:rPr>
              <w:t>6.</w:t>
            </w:r>
            <w:bookmarkEnd w:id="104"/>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Проведение мероприятий по определению рейтинга муниципальных образований Челябинской области, в том числе:</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6138,03</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6 200,00</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1) организация проведения рейтинга по определению муниципальных образований Челябинской области в порядке, установленном постановлением Губернатора Челябинской области</w:t>
            </w: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138,03</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200,00</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2) предоставление иных межбюджетных трансфертов местным бюджетам в порядке, установленном постановлением Правительства Челябинской области</w:t>
            </w: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6 000,00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6 000,00</w:t>
            </w:r>
          </w:p>
        </w:tc>
      </w:tr>
      <w:tr w:rsidR="00164076">
        <w:tc>
          <w:tcPr>
            <w:tcW w:w="15288" w:type="dxa"/>
            <w:gridSpan w:val="10"/>
            <w:tcBorders>
              <w:top w:val="single" w:sz="4" w:space="0" w:color="auto"/>
              <w:bottom w:val="single" w:sz="4" w:space="0" w:color="auto"/>
            </w:tcBorders>
          </w:tcPr>
          <w:p w:rsidR="00164076" w:rsidRDefault="00164076">
            <w:pPr>
              <w:pStyle w:val="aa"/>
              <w:jc w:val="center"/>
            </w:pPr>
            <w:r>
              <w:rPr>
                <w:sz w:val="22"/>
                <w:szCs w:val="22"/>
              </w:rPr>
              <w:t>Задача 5 "Улучшение условий ведения предпринимательской деятельности"</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bookmarkStart w:id="105" w:name="sub_2449"/>
            <w:r>
              <w:rPr>
                <w:sz w:val="22"/>
                <w:szCs w:val="22"/>
              </w:rPr>
              <w:t>7.</w:t>
            </w:r>
            <w:bookmarkEnd w:id="105"/>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Федеральный проект "Улучшение условий ведения предпринимательской деятельности" (реализация регионального проекта "Улучшение условий ведения предпринимательской деятельности"), в том числе:</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9 882,85</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10 271,70</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1) субсидии государственному бюджетному учреждению Челябинской области "Инновационный бизнес-инкубатор" на финансовое обеспечение выполнения государственного задания</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9 782,95</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10 071,70</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2) предоставление субсидии бюджетным и автономным учреждениям на иные цели, в том числе:</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99,90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200,00</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на проведение независимой оценки эффективности деятельности государственного бюджетного учреждения Челябинской области "Инновационный бизнес-инкубатор"</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99,90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200,00</w:t>
            </w:r>
          </w:p>
        </w:tc>
      </w:tr>
      <w:tr w:rsidR="00164076">
        <w:tc>
          <w:tcPr>
            <w:tcW w:w="15288" w:type="dxa"/>
            <w:gridSpan w:val="10"/>
            <w:tcBorders>
              <w:top w:val="single" w:sz="4" w:space="0" w:color="auto"/>
              <w:bottom w:val="single" w:sz="4" w:space="0" w:color="auto"/>
            </w:tcBorders>
          </w:tcPr>
          <w:p w:rsidR="00164076" w:rsidRDefault="00164076">
            <w:pPr>
              <w:pStyle w:val="aa"/>
              <w:jc w:val="center"/>
            </w:pPr>
            <w:r>
              <w:rPr>
                <w:sz w:val="22"/>
                <w:szCs w:val="22"/>
              </w:rPr>
              <w:t>Задача 6 "Расширение доступа СМСП к финансовым ресурсам, в том числе к льготному финансированию"</w:t>
            </w:r>
          </w:p>
        </w:tc>
      </w:tr>
      <w:tr w:rsidR="00164076">
        <w:tc>
          <w:tcPr>
            <w:tcW w:w="764" w:type="dxa"/>
            <w:vMerge w:val="restart"/>
            <w:tcBorders>
              <w:top w:val="single" w:sz="4" w:space="0" w:color="auto"/>
              <w:bottom w:val="single" w:sz="4" w:space="0" w:color="auto"/>
              <w:right w:val="single" w:sz="4" w:space="0" w:color="auto"/>
            </w:tcBorders>
          </w:tcPr>
          <w:p w:rsidR="00164076" w:rsidRDefault="00164076">
            <w:pPr>
              <w:pStyle w:val="aa"/>
              <w:jc w:val="center"/>
            </w:pPr>
            <w:r>
              <w:rPr>
                <w:sz w:val="22"/>
                <w:szCs w:val="22"/>
              </w:rPr>
              <w:t>8.</w:t>
            </w:r>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Федеральный проект "Расширение доступа субъектов малого и среднего предпринимательства к финансовым ресурсам, в том числе к льготному финансированию" (реализация регионального проекта "Расширение доступа СМСП к финансовым ресурсам, в том числе к льготному финансированию"), в том числе:</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120 361,30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122 444,70</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36 573,50</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1) государственная поддержка малого и среднего предпринимательства за счет средств областного бюджета, в том числе:</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120 361,30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120 920,80</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предоставление субсидии в виде имущественного взноса некоммерческой организации - Фонду финансирования промышленности и предпринимательства Челябинской области - Территория Бизнеса (микрокредитная компания) для предоставления микрозаймов СМСП</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72 444,70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70 920,80</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предоставление субсидии в виде имущественного взноса некоммерческой организации - Фонду развития предпринимательства Челябинской области - Территория Бизнеса на развитие деятельности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47 916,60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50 000,00</w:t>
            </w:r>
          </w:p>
        </w:tc>
      </w:tr>
      <w:tr w:rsidR="00164076">
        <w:tc>
          <w:tcPr>
            <w:tcW w:w="764" w:type="dxa"/>
            <w:vMerge w:val="restart"/>
            <w:tcBorders>
              <w:top w:val="single" w:sz="4" w:space="0" w:color="auto"/>
              <w:bottom w:val="single" w:sz="4" w:space="0" w:color="auto"/>
              <w:right w:val="single" w:sz="4" w:space="0" w:color="auto"/>
            </w:tcBorders>
          </w:tcPr>
          <w:p w:rsidR="00164076" w:rsidRDefault="00164076">
            <w:pPr>
              <w:pStyle w:val="aa"/>
            </w:pPr>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2) субсидии некоммерческим организациям на государственную поддержку малого и среднего предпринимательства, в том числе:</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2020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1 523,90</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36 573,50</w:t>
            </w:r>
          </w:p>
        </w:tc>
      </w:tr>
      <w:tr w:rsidR="00164076">
        <w:tc>
          <w:tcPr>
            <w:tcW w:w="764" w:type="dxa"/>
            <w:vMerge w:val="restart"/>
            <w:tcBorders>
              <w:top w:val="single" w:sz="4" w:space="0" w:color="auto"/>
              <w:bottom w:val="single" w:sz="4" w:space="0" w:color="auto"/>
              <w:right w:val="single" w:sz="4" w:space="0" w:color="auto"/>
            </w:tcBorders>
          </w:tcPr>
          <w:p w:rsidR="00164076" w:rsidRDefault="00164076">
            <w:pPr>
              <w:pStyle w:val="aa"/>
            </w:pPr>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предоставление субсидии в виде имущественного взноса некоммерческой организации - Фонду финансирования промышленности и предпринимательства Челябинской области - Территория Бизнеса (микрокредитная компания) для предоставления микрозаймов СМСП</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2020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1 523,90</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36 573,50</w:t>
            </w:r>
          </w:p>
        </w:tc>
      </w:tr>
      <w:tr w:rsidR="00164076">
        <w:tc>
          <w:tcPr>
            <w:tcW w:w="15288" w:type="dxa"/>
            <w:gridSpan w:val="10"/>
            <w:tcBorders>
              <w:top w:val="single" w:sz="4" w:space="0" w:color="auto"/>
              <w:bottom w:val="single" w:sz="4" w:space="0" w:color="auto"/>
            </w:tcBorders>
          </w:tcPr>
          <w:p w:rsidR="00164076" w:rsidRDefault="00164076">
            <w:pPr>
              <w:pStyle w:val="aa"/>
              <w:jc w:val="center"/>
            </w:pPr>
            <w:r>
              <w:rPr>
                <w:sz w:val="22"/>
                <w:szCs w:val="22"/>
              </w:rPr>
              <w:t>Задача 7 "Акселерация субъектов малого и среднего предпринимательства"</w:t>
            </w:r>
          </w:p>
        </w:tc>
      </w:tr>
      <w:tr w:rsidR="00164076">
        <w:tc>
          <w:tcPr>
            <w:tcW w:w="764" w:type="dxa"/>
            <w:vMerge w:val="restart"/>
            <w:tcBorders>
              <w:top w:val="single" w:sz="4" w:space="0" w:color="auto"/>
              <w:bottom w:val="single" w:sz="4" w:space="0" w:color="auto"/>
              <w:right w:val="single" w:sz="4" w:space="0" w:color="auto"/>
            </w:tcBorders>
          </w:tcPr>
          <w:p w:rsidR="00164076" w:rsidRDefault="00164076">
            <w:pPr>
              <w:pStyle w:val="aa"/>
              <w:jc w:val="center"/>
            </w:pPr>
            <w:bookmarkStart w:id="106" w:name="sub_2450"/>
            <w:r>
              <w:rPr>
                <w:sz w:val="22"/>
                <w:szCs w:val="22"/>
              </w:rPr>
              <w:t>9.</w:t>
            </w:r>
            <w:bookmarkEnd w:id="106"/>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Федеральный проект "Акселерация субъектов малого и среднего предпринимательства" (реализация регионального проекта "Акселерация субъектов малого и среднего предпринимательства"), в том числе:</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40 103,20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27 639,80</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329 314,80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107297,50</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1) государственная поддержка акселерации СМСП за счет средств областного бюджета, в том числе:</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26 381,60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23168,90</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субсидия в виде имущественного взноса некоммерческой организации - Фонду развития предпринимательства Челябинской области - Территория Бизнеса на организацию деятельности единого органа управления организациями, образующими инфраструктуру поддержки СМСП в Челябинской области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22 773,20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17 796,70</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субсидия в виде имущественного взноса некоммерческой организации - Фонду развития предпринимательства Челябинской области - Территория Бизнеса на развитие Центра поддержки экспорта - Челябинская область</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3 608,40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4 229,20</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предоставление субсидии в виде имущественного взноса некоммерческой организации - Фонду финансирования промышленности и предпринимательства Челябинской области - Территория Бизнеса (микрокредитная компания) для предоставления микрозаймов СМСП в монопрофильных муниципальных образованиях</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2020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1143,00</w:t>
            </w:r>
          </w:p>
        </w:tc>
      </w:tr>
      <w:tr w:rsidR="00164076">
        <w:tc>
          <w:tcPr>
            <w:tcW w:w="764" w:type="dxa"/>
            <w:vMerge w:val="restart"/>
            <w:tcBorders>
              <w:top w:val="single" w:sz="4" w:space="0" w:color="auto"/>
              <w:bottom w:val="single" w:sz="4" w:space="0" w:color="auto"/>
              <w:right w:val="single" w:sz="4" w:space="0" w:color="auto"/>
            </w:tcBorders>
          </w:tcPr>
          <w:p w:rsidR="00164076" w:rsidRDefault="00164076">
            <w:pPr>
              <w:pStyle w:val="aa"/>
            </w:pPr>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2) субсидии некоммерческим организациям на государственную поддержку акселерации малого и среднего предпринимательства, в том числе:</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13 721,60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4470,9</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329 314,80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107297,50</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субсидия в виде имущественного взноса некоммерческой организации - Фонду развития предпринимательства Челябинской области - Территория Бизнеса на организацию деятельности единого органа управления организациями, образующими инфраструктуру поддержки СМСП в Челябинской области</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5 191,30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1 287,80</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124 589,30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30 905,90</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субсидия в виде имущественного взноса некоммерческой организации - Фонду развития предпринимательства Челябинской области - Территория Бизнеса на развитие Центра поддержки экспорта - Челябинская область</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2 891,60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770,80</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69 397,10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18 498,20</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предоставление субсидии в виде имущественного взноса некоммерческой организации - Фонду финансирования промышленности и предпринимательства Челябинской области - Территория Бизнеса (микрокредитная компания) для предоставления микрозаймов СМСП в монопрофильных муниципальных образованиях</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3 555,30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2412,30</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85 327,20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57893,40</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предоставление субсидии в виде имущественного взноса некоммерческой организации - Фонду развития предпринимательства Челябинской области - Территория Бизнеса для предоставления поручительств СМСП в монопрофильных муниципальных образованиях</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2 083,40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50 001,20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15288" w:type="dxa"/>
            <w:gridSpan w:val="10"/>
            <w:tcBorders>
              <w:top w:val="single" w:sz="4" w:space="0" w:color="auto"/>
              <w:bottom w:val="single" w:sz="4" w:space="0" w:color="auto"/>
            </w:tcBorders>
          </w:tcPr>
          <w:p w:rsidR="00164076" w:rsidRDefault="00164076">
            <w:pPr>
              <w:pStyle w:val="aa"/>
              <w:jc w:val="center"/>
            </w:pPr>
            <w:r>
              <w:rPr>
                <w:sz w:val="22"/>
                <w:szCs w:val="22"/>
              </w:rPr>
              <w:t>Задача 8 "Создание системы поддержки фермеров и развитие сельской кооперации"</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10.</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Федеральный проект "Создание системы поддержки фермеров и развитие сельской кооперации" (участие в реализации регионального проекта "Создание системы поддержки фермеров и развитие сельской кооперации"), в том числе:</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3 500,00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3 500,00</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1) субсидии некоммерческим организациям на создание системы поддержки фермеров и развитие сельской кооперации, в том числе:</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3 500,00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3 500,00</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субсидия в виде имущественного взноса некоммерческой организации - Фонду развития предпринимательства Челябинской области - Территория Бизнеса на развитие Центра компетенций в сфере сельхозкооперации и поддержки фермеров</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3 500,00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3 500,00</w:t>
            </w:r>
          </w:p>
        </w:tc>
      </w:tr>
      <w:tr w:rsidR="00164076">
        <w:tc>
          <w:tcPr>
            <w:tcW w:w="15288" w:type="dxa"/>
            <w:gridSpan w:val="10"/>
            <w:tcBorders>
              <w:top w:val="single" w:sz="4" w:space="0" w:color="auto"/>
              <w:bottom w:val="single" w:sz="4" w:space="0" w:color="auto"/>
            </w:tcBorders>
          </w:tcPr>
          <w:p w:rsidR="00164076" w:rsidRDefault="00164076">
            <w:pPr>
              <w:pStyle w:val="aa"/>
              <w:jc w:val="center"/>
            </w:pPr>
            <w:r>
              <w:rPr>
                <w:sz w:val="22"/>
                <w:szCs w:val="22"/>
              </w:rPr>
              <w:t>Задача 9 "Популяризация предпринимательства"</w:t>
            </w:r>
          </w:p>
        </w:tc>
      </w:tr>
      <w:tr w:rsidR="00164076">
        <w:tc>
          <w:tcPr>
            <w:tcW w:w="764" w:type="dxa"/>
            <w:vMerge w:val="restart"/>
            <w:tcBorders>
              <w:top w:val="single" w:sz="4" w:space="0" w:color="auto"/>
              <w:bottom w:val="single" w:sz="4" w:space="0" w:color="auto"/>
              <w:right w:val="single" w:sz="4" w:space="0" w:color="auto"/>
            </w:tcBorders>
          </w:tcPr>
          <w:p w:rsidR="00164076" w:rsidRDefault="00164076">
            <w:pPr>
              <w:pStyle w:val="aa"/>
              <w:jc w:val="center"/>
            </w:pPr>
            <w:r>
              <w:rPr>
                <w:sz w:val="22"/>
                <w:szCs w:val="22"/>
              </w:rPr>
              <w:t>11.</w:t>
            </w:r>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Федеральный проект "Популяризация предпринимательства" (реализация регионального проекта "Популяризация предпринимательства"), в том числе:</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5 070,90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535,50</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25 700,60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12 850,30</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1) государственная поддержка популяризации предпринимательства за счет средств областного бюджета, в том числе:</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4 000,00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субсидия в виде имущественного взноса некоммерческой организации - Фонду развития предпринимательства Челябинской области - Территория Бизнеса на проведение форумов и конференций</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4 000,00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vMerge w:val="restart"/>
            <w:tcBorders>
              <w:top w:val="single" w:sz="4" w:space="0" w:color="auto"/>
              <w:bottom w:val="single" w:sz="4" w:space="0" w:color="auto"/>
              <w:right w:val="single" w:sz="4" w:space="0" w:color="auto"/>
            </w:tcBorders>
          </w:tcPr>
          <w:p w:rsidR="00164076" w:rsidRDefault="00164076">
            <w:pPr>
              <w:pStyle w:val="aa"/>
            </w:pPr>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2) субсидии некоммерческим организациям на осуществление деятельности по популяризации предпринимательства, в том числе:</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1 070,90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535,50</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25 700,60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12 850,30</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субсидия в виде имущественного взноса некоммерческой организации - Фонду развития предпринимательства Челябинской области - Территория Бизнеса на реализацию мероприятий федерального проекта "Популяризация предпринимательства"</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1 070,90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535,50</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25 700,60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12 850,30</w:t>
            </w:r>
          </w:p>
        </w:tc>
      </w:tr>
      <w:tr w:rsidR="00164076">
        <w:tc>
          <w:tcPr>
            <w:tcW w:w="15288" w:type="dxa"/>
            <w:gridSpan w:val="10"/>
            <w:tcBorders>
              <w:top w:val="single" w:sz="4" w:space="0" w:color="auto"/>
              <w:bottom w:val="single" w:sz="4" w:space="0" w:color="auto"/>
            </w:tcBorders>
          </w:tcPr>
          <w:p w:rsidR="00164076" w:rsidRDefault="00164076">
            <w:pPr>
              <w:pStyle w:val="aa"/>
              <w:jc w:val="center"/>
            </w:pPr>
            <w:r>
              <w:rPr>
                <w:sz w:val="22"/>
                <w:szCs w:val="22"/>
              </w:rPr>
              <w:t>Задача 10 "Финансовая поддержка субъектов деятельности в сфере промышленности"</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12.</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Государственная поддержка предпринимательства за счет областного бюджета, в том числе:</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92 620,00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1) субсидия в виде имущественного взноса некоммерческой организации - Фонду финансирования промышленности и предпринимательства Челябинской области - Территория Бизнеса (микрокредитная компания) для финансового обеспечения уставной деятельности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6 620,00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2) субсидия в виде имущественного взноса некоммерческой организации - Фонду финансирования промышленности и предпринимательства Челябинской области - Территория Бизнеса (микрокредитная компания) для предоставления займов промышленным предприятиям</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46 000,00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3) субсидия в виде имущественного взноса некоммерческой организации - Фонду финансирования промышленности и предпринимательства Челябинской области - Территория Бизнеса (микрокредитная компания) для оказания поддержки участникам аккредитованных кластеров</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40 000,00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5988" w:type="dxa"/>
            <w:gridSpan w:val="4"/>
            <w:vMerge w:val="restart"/>
            <w:tcBorders>
              <w:top w:val="single" w:sz="4" w:space="0" w:color="auto"/>
              <w:bottom w:val="single" w:sz="4" w:space="0" w:color="auto"/>
              <w:right w:val="single" w:sz="4" w:space="0" w:color="auto"/>
            </w:tcBorders>
          </w:tcPr>
          <w:p w:rsidR="00164076" w:rsidRDefault="00164076">
            <w:pPr>
              <w:pStyle w:val="aa"/>
              <w:jc w:val="center"/>
            </w:pPr>
            <w:bookmarkStart w:id="107" w:name="sub_2413"/>
            <w:r>
              <w:rPr>
                <w:sz w:val="22"/>
                <w:szCs w:val="22"/>
              </w:rPr>
              <w:t>Итого по подпрограмме</w:t>
            </w:r>
            <w:bookmarkEnd w:id="107"/>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303 104,55</w:t>
            </w:r>
          </w:p>
        </w:tc>
        <w:tc>
          <w:tcPr>
            <w:tcW w:w="1401" w:type="dxa"/>
            <w:tcBorders>
              <w:top w:val="single" w:sz="4" w:space="0" w:color="auto"/>
              <w:left w:val="single" w:sz="4" w:space="0" w:color="auto"/>
              <w:bottom w:val="single" w:sz="4" w:space="0" w:color="auto"/>
            </w:tcBorders>
            <w:vAlign w:val="center"/>
          </w:tcPr>
          <w:p w:rsidR="00164076" w:rsidRDefault="00164076">
            <w:pPr>
              <w:pStyle w:val="aa"/>
              <w:jc w:val="center"/>
            </w:pPr>
            <w:r>
              <w:rPr>
                <w:sz w:val="22"/>
                <w:szCs w:val="22"/>
              </w:rPr>
              <w:t>231 616,80</w:t>
            </w:r>
          </w:p>
        </w:tc>
      </w:tr>
      <w:tr w:rsidR="00164076">
        <w:tc>
          <w:tcPr>
            <w:tcW w:w="5988" w:type="dxa"/>
            <w:gridSpan w:val="4"/>
            <w:vMerge/>
            <w:tcBorders>
              <w:top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395 015,40</w:t>
            </w:r>
          </w:p>
        </w:tc>
        <w:tc>
          <w:tcPr>
            <w:tcW w:w="1401" w:type="dxa"/>
            <w:tcBorders>
              <w:top w:val="single" w:sz="4" w:space="0" w:color="auto"/>
              <w:left w:val="single" w:sz="4" w:space="0" w:color="auto"/>
              <w:bottom w:val="single" w:sz="4" w:space="0" w:color="auto"/>
            </w:tcBorders>
            <w:vAlign w:val="center"/>
          </w:tcPr>
          <w:p w:rsidR="00164076" w:rsidRDefault="00164076">
            <w:pPr>
              <w:pStyle w:val="aa"/>
              <w:jc w:val="center"/>
            </w:pPr>
            <w:r>
              <w:rPr>
                <w:sz w:val="22"/>
                <w:szCs w:val="22"/>
              </w:rPr>
              <w:t>156 721,30</w:t>
            </w:r>
          </w:p>
        </w:tc>
      </w:tr>
      <w:tr w:rsidR="00164076">
        <w:tc>
          <w:tcPr>
            <w:tcW w:w="15288" w:type="dxa"/>
            <w:gridSpan w:val="10"/>
            <w:tcBorders>
              <w:top w:val="single" w:sz="4" w:space="0" w:color="auto"/>
              <w:bottom w:val="single" w:sz="4" w:space="0" w:color="auto"/>
            </w:tcBorders>
          </w:tcPr>
          <w:p w:rsidR="00164076" w:rsidRDefault="00164076">
            <w:pPr>
              <w:pStyle w:val="aa"/>
              <w:jc w:val="center"/>
            </w:pPr>
            <w:bookmarkStart w:id="108" w:name="sub_2451"/>
            <w:r>
              <w:rPr>
                <w:sz w:val="22"/>
                <w:szCs w:val="22"/>
              </w:rPr>
              <w:t>Подпрограмма "Развитие промышленности Челябинской области"</w:t>
            </w:r>
            <w:bookmarkEnd w:id="108"/>
          </w:p>
        </w:tc>
      </w:tr>
      <w:tr w:rsidR="00164076">
        <w:tc>
          <w:tcPr>
            <w:tcW w:w="15288" w:type="dxa"/>
            <w:gridSpan w:val="10"/>
            <w:tcBorders>
              <w:top w:val="single" w:sz="4" w:space="0" w:color="auto"/>
              <w:bottom w:val="single" w:sz="4" w:space="0" w:color="auto"/>
            </w:tcBorders>
          </w:tcPr>
          <w:p w:rsidR="00164076" w:rsidRDefault="00164076">
            <w:pPr>
              <w:pStyle w:val="aa"/>
              <w:jc w:val="center"/>
            </w:pPr>
            <w:r>
              <w:rPr>
                <w:sz w:val="22"/>
                <w:szCs w:val="22"/>
              </w:rPr>
              <w:t>Задача 1 "Создание условий для организации в Челябинской области современных производств по выпуску конкурентоспособной импортозамещающей продукции"</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13.</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Субсидии на возмещение части затрат юридическим лицам - субъектам деятельности в сфере промышленности на модернизацию и техническое перевооружение производственных мощностей промышленных предприятий, направленных на создание и развитие производства новой высокотехнологичной конкурентоспособной продукции, в том числе в соответствии с утвержденными Министерством промышленности и торговли Российской Федерации отраслевыми планами импортозамещения</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2016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20000,00</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15288" w:type="dxa"/>
            <w:gridSpan w:val="10"/>
            <w:tcBorders>
              <w:top w:val="single" w:sz="4" w:space="0" w:color="auto"/>
              <w:bottom w:val="single" w:sz="4" w:space="0" w:color="auto"/>
            </w:tcBorders>
          </w:tcPr>
          <w:p w:rsidR="00164076" w:rsidRDefault="00164076">
            <w:pPr>
              <w:pStyle w:val="aa"/>
              <w:jc w:val="center"/>
            </w:pPr>
            <w:bookmarkStart w:id="109" w:name="sub_2452"/>
            <w:r>
              <w:rPr>
                <w:sz w:val="22"/>
                <w:szCs w:val="22"/>
              </w:rPr>
              <w:t>Задача 2 "Развитие в Челябинской области современной промышленной инфраструктуры и инфраструктуры поддержки деятельности в сфере промышленности"</w:t>
            </w:r>
            <w:bookmarkEnd w:id="109"/>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14.</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Субсидии областному государственному автономному учреждению "Государственный фонд развития промышленности Челябинской области" на финансовое обеспечение выполнения государственного задания</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 Минпром Челябинской области</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2016 - 2020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8 000,00</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8 000,00</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11 000,00</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14 332,00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11 000,00</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15.</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Субсидии областному государственному автономному учреждению "Государственный фонд развития промышленности Челябинской области" на иные цели в целях внедрения наилучших доступных технологий и импортозамещения</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2016 - 2017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164 000,00</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15 150,00</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16.</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Субсидии автономным учреждениям в целях внедрения наилучших доступных технологий и импортозамещения</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p w:rsidR="00164076" w:rsidRDefault="00164076">
            <w:pPr>
              <w:pStyle w:val="aa"/>
              <w:jc w:val="center"/>
            </w:pPr>
            <w:r>
              <w:rPr>
                <w:sz w:val="22"/>
                <w:szCs w:val="22"/>
              </w:rPr>
              <w:t>Минпром Челябинской области</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85 826,00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17.</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Субсидии областному государственному автономному учреждению "Государственный фонд развития промышленности Челябинской области" на иные цели на приобретение основных средств</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2017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600,00</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bookmarkStart w:id="110" w:name="sub_2453"/>
            <w:r>
              <w:rPr>
                <w:sz w:val="22"/>
                <w:szCs w:val="22"/>
              </w:rPr>
              <w:t>18.</w:t>
            </w:r>
            <w:bookmarkEnd w:id="110"/>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Субсидии в виде имущественного взноса автономной некоммерческой организации "Центр кластерного развития Челябинской области"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2016 - 2020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8 000,00</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20 533,67</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9 890,90</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2992,2**</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15288" w:type="dxa"/>
            <w:gridSpan w:val="10"/>
            <w:tcBorders>
              <w:top w:val="single" w:sz="4" w:space="0" w:color="auto"/>
              <w:bottom w:val="single" w:sz="4" w:space="0" w:color="auto"/>
            </w:tcBorders>
          </w:tcPr>
          <w:p w:rsidR="00164076" w:rsidRDefault="00164076">
            <w:pPr>
              <w:pStyle w:val="aa"/>
              <w:jc w:val="center"/>
            </w:pPr>
            <w:r>
              <w:rPr>
                <w:sz w:val="22"/>
                <w:szCs w:val="22"/>
              </w:rPr>
              <w:t>Задача 3 "Популяризация рабочих профессий в Челябинской области"</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19.</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Субсидии некоммерческим организациям на проведение окружных этапов конкурса "Славим человека труда!" Уральского федерального округа</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2016 - 2017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2 200,00</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3 000,00</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15288" w:type="dxa"/>
            <w:gridSpan w:val="10"/>
            <w:tcBorders>
              <w:top w:val="single" w:sz="4" w:space="0" w:color="auto"/>
              <w:bottom w:val="single" w:sz="4" w:space="0" w:color="auto"/>
            </w:tcBorders>
          </w:tcPr>
          <w:p w:rsidR="00164076" w:rsidRDefault="00164076">
            <w:pPr>
              <w:pStyle w:val="aa"/>
              <w:jc w:val="center"/>
            </w:pPr>
            <w:r>
              <w:rPr>
                <w:sz w:val="22"/>
                <w:szCs w:val="22"/>
              </w:rPr>
              <w:t>Задача 4 "Повышение производительности труда"</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20.</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Федеральный проект "Адресная поддержка повышения производительности труда на предприятиях", в том числе:</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 Минпром Челябинской области</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28 875,80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субсидии бюджетным и автономным учреждениям на реализацию мероприятий национального проекта "Производительность труда и поддержка занятости", в том числе:</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 Минпром Челябинской области</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28 875,80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1) субсидии областному государственному автономному учреждению "Государственный фонд развития промышленности Челябинской области" на иные цели на реализацию мероприятий национального проекта "Производительность труда и поддержка занятости"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 Минпром Челябинской области</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25 675,80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2) субсидии областному государственному автономному учреждению "Государственный фонд развития промышленности Челябинской области" на иные цели на приобретение основных средств для реализации мероприятий национального проекта "Производительность труда и поддержка занятости"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 Минпром Челябинской области</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3 200,00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5988" w:type="dxa"/>
            <w:gridSpan w:val="4"/>
            <w:vMerge w:val="restart"/>
            <w:tcBorders>
              <w:top w:val="single" w:sz="4" w:space="0" w:color="auto"/>
              <w:bottom w:val="single" w:sz="4" w:space="0" w:color="auto"/>
              <w:right w:val="single" w:sz="4" w:space="0" w:color="auto"/>
            </w:tcBorders>
          </w:tcPr>
          <w:p w:rsidR="00164076" w:rsidRDefault="00164076">
            <w:pPr>
              <w:pStyle w:val="aa"/>
              <w:jc w:val="center"/>
            </w:pPr>
            <w:bookmarkStart w:id="111" w:name="sub_2454"/>
            <w:r>
              <w:rPr>
                <w:sz w:val="22"/>
                <w:szCs w:val="22"/>
              </w:rPr>
              <w:t>Итого по подпрограмме</w:t>
            </w:r>
            <w:bookmarkEnd w:id="111"/>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202 200,00</w:t>
            </w:r>
          </w:p>
        </w:tc>
        <w:tc>
          <w:tcPr>
            <w:tcW w:w="1784"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47 283,67</w:t>
            </w:r>
          </w:p>
        </w:tc>
        <w:tc>
          <w:tcPr>
            <w:tcW w:w="1656"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20 890,90</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103150,2</w:t>
            </w:r>
          </w:p>
        </w:tc>
        <w:tc>
          <w:tcPr>
            <w:tcW w:w="1401" w:type="dxa"/>
            <w:tcBorders>
              <w:top w:val="single" w:sz="4" w:space="0" w:color="auto"/>
              <w:left w:val="single" w:sz="4" w:space="0" w:color="auto"/>
              <w:bottom w:val="single" w:sz="4" w:space="0" w:color="auto"/>
            </w:tcBorders>
            <w:vAlign w:val="center"/>
          </w:tcPr>
          <w:p w:rsidR="00164076" w:rsidRDefault="00164076">
            <w:pPr>
              <w:pStyle w:val="aa"/>
              <w:jc w:val="center"/>
            </w:pPr>
            <w:r>
              <w:rPr>
                <w:sz w:val="22"/>
                <w:szCs w:val="22"/>
              </w:rPr>
              <w:t>11 000,00</w:t>
            </w:r>
          </w:p>
        </w:tc>
      </w:tr>
      <w:tr w:rsidR="00164076">
        <w:tc>
          <w:tcPr>
            <w:tcW w:w="5988" w:type="dxa"/>
            <w:gridSpan w:val="4"/>
            <w:vMerge/>
            <w:tcBorders>
              <w:top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28 875,80</w:t>
            </w:r>
          </w:p>
        </w:tc>
        <w:tc>
          <w:tcPr>
            <w:tcW w:w="1401" w:type="dxa"/>
            <w:tcBorders>
              <w:top w:val="single" w:sz="4" w:space="0" w:color="auto"/>
              <w:left w:val="single" w:sz="4" w:space="0" w:color="auto"/>
              <w:bottom w:val="single" w:sz="4" w:space="0" w:color="auto"/>
            </w:tcBorders>
            <w:vAlign w:val="center"/>
          </w:tcPr>
          <w:p w:rsidR="00164076" w:rsidRDefault="00164076">
            <w:pPr>
              <w:pStyle w:val="aa"/>
              <w:jc w:val="center"/>
            </w:pPr>
            <w:r>
              <w:rPr>
                <w:sz w:val="22"/>
                <w:szCs w:val="22"/>
              </w:rPr>
              <w:t>-</w:t>
            </w:r>
          </w:p>
        </w:tc>
      </w:tr>
      <w:tr w:rsidR="00164076">
        <w:tc>
          <w:tcPr>
            <w:tcW w:w="15288" w:type="dxa"/>
            <w:gridSpan w:val="10"/>
            <w:tcBorders>
              <w:top w:val="single" w:sz="4" w:space="0" w:color="auto"/>
              <w:bottom w:val="single" w:sz="4" w:space="0" w:color="auto"/>
            </w:tcBorders>
          </w:tcPr>
          <w:p w:rsidR="00164076" w:rsidRDefault="00164076">
            <w:pPr>
              <w:pStyle w:val="aa"/>
              <w:jc w:val="center"/>
            </w:pPr>
            <w:bookmarkStart w:id="112" w:name="sub_2414"/>
            <w:r>
              <w:rPr>
                <w:sz w:val="22"/>
                <w:szCs w:val="22"/>
              </w:rPr>
              <w:t>Подпрограмма "Развитие международных и межрегиональных связей"</w:t>
            </w:r>
            <w:bookmarkEnd w:id="112"/>
          </w:p>
        </w:tc>
      </w:tr>
      <w:tr w:rsidR="00164076">
        <w:tc>
          <w:tcPr>
            <w:tcW w:w="15288" w:type="dxa"/>
            <w:gridSpan w:val="10"/>
            <w:tcBorders>
              <w:top w:val="single" w:sz="4" w:space="0" w:color="auto"/>
              <w:bottom w:val="single" w:sz="4" w:space="0" w:color="auto"/>
            </w:tcBorders>
          </w:tcPr>
          <w:p w:rsidR="00164076" w:rsidRDefault="00164076">
            <w:pPr>
              <w:pStyle w:val="aa"/>
              <w:jc w:val="center"/>
            </w:pPr>
            <w:r>
              <w:rPr>
                <w:sz w:val="22"/>
                <w:szCs w:val="22"/>
              </w:rPr>
              <w:t>Задача 1 "Стимулирование развития международных и межрегиональных связей"</w:t>
            </w:r>
          </w:p>
        </w:tc>
      </w:tr>
      <w:tr w:rsidR="00164076">
        <w:tc>
          <w:tcPr>
            <w:tcW w:w="764" w:type="dxa"/>
            <w:vMerge w:val="restart"/>
            <w:tcBorders>
              <w:top w:val="single" w:sz="4" w:space="0" w:color="auto"/>
              <w:bottom w:val="single" w:sz="4" w:space="0" w:color="auto"/>
              <w:right w:val="single" w:sz="4" w:space="0" w:color="auto"/>
            </w:tcBorders>
          </w:tcPr>
          <w:p w:rsidR="00164076" w:rsidRDefault="00164076">
            <w:pPr>
              <w:pStyle w:val="aa"/>
              <w:jc w:val="center"/>
            </w:pPr>
            <w:bookmarkStart w:id="113" w:name="sub_2415"/>
            <w:r>
              <w:rPr>
                <w:sz w:val="22"/>
                <w:szCs w:val="22"/>
              </w:rPr>
              <w:t>21.</w:t>
            </w:r>
            <w:bookmarkEnd w:id="113"/>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Субсидия в виде имущественного взноса автономной некоммерческой организации "Агентство международного сотрудничества Челябинской области", в том числе:</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37 360,10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37 360,10</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для финансового обеспечения уставной деятельности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133 360,10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37 360,10</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22.</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Субсидия в виде имущественного взноса автономной некоммерческой организации "Агентство международного сотрудничества Челябинской области" на реализацию мероприятий по подготовке и проведению саммитов ШОС и БРИКС</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42 207,00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23.</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Информирование и консультирование по вопросам экспортной деятельности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p w:rsidR="00164076" w:rsidRDefault="00164076">
            <w:pPr>
              <w:pStyle w:val="aa"/>
              <w:jc w:val="center"/>
            </w:pPr>
            <w:r>
              <w:rPr>
                <w:sz w:val="22"/>
                <w:szCs w:val="22"/>
              </w:rPr>
              <w:t>Фонд развития малого и среднего предпринимательства Челябинской области (по согласованию)</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24.</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Разработка проектов планов мероприятий по реализации соглашений о сотрудничестве со Свердловской, Тюменской, Оренбургской областями и Республикой Башкортостан</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w:t>
            </w:r>
          </w:p>
          <w:p w:rsidR="00164076" w:rsidRDefault="00164076">
            <w:pPr>
              <w:pStyle w:val="aa"/>
              <w:jc w:val="center"/>
            </w:pPr>
            <w:r>
              <w:rPr>
                <w:sz w:val="22"/>
                <w:szCs w:val="22"/>
              </w:rPr>
              <w:t>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25.</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Проведение официальных встреч между представителями Челябинской области и Республики Казахстан</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26.</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 xml:space="preserve">Регулярное размещение на </w:t>
            </w:r>
            <w:hyperlink r:id="rId132" w:history="1">
              <w:r>
                <w:rPr>
                  <w:rStyle w:val="a4"/>
                  <w:rFonts w:cs="Times New Roman CYR"/>
                  <w:sz w:val="22"/>
                  <w:szCs w:val="22"/>
                </w:rPr>
                <w:t>сайте</w:t>
              </w:r>
            </w:hyperlink>
            <w:r>
              <w:rPr>
                <w:sz w:val="22"/>
                <w:szCs w:val="22"/>
              </w:rPr>
              <w:t xml:space="preserve"> Министерства экономического развития Челябинской области информации о производимой продукции организациями Челябинской области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27.</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Реализация регионального проекта "Экспорт услуг Челябинской области"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15288" w:type="dxa"/>
            <w:gridSpan w:val="10"/>
            <w:tcBorders>
              <w:top w:val="single" w:sz="4" w:space="0" w:color="auto"/>
              <w:bottom w:val="single" w:sz="4" w:space="0" w:color="auto"/>
            </w:tcBorders>
          </w:tcPr>
          <w:p w:rsidR="00164076" w:rsidRDefault="00164076">
            <w:pPr>
              <w:pStyle w:val="aa"/>
              <w:jc w:val="center"/>
            </w:pPr>
            <w:bookmarkStart w:id="114" w:name="sub_2416"/>
            <w:r>
              <w:rPr>
                <w:sz w:val="22"/>
                <w:szCs w:val="22"/>
              </w:rPr>
              <w:t>Задача 2 "Реализация мер по поддержке экспорта в Челябинской области"</w:t>
            </w:r>
            <w:bookmarkEnd w:id="114"/>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28.</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Содействие в продвижении экспорта услуг организаций Челябинской области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p w:rsidR="00164076" w:rsidRDefault="00164076">
            <w:pPr>
              <w:pStyle w:val="aa"/>
              <w:jc w:val="center"/>
            </w:pPr>
            <w:r>
              <w:rPr>
                <w:sz w:val="22"/>
                <w:szCs w:val="22"/>
              </w:rPr>
              <w:t>Фонд развития малого и среднего предпринимательства Челябинской области</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29.</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Содействие в организации деловых переговоров между иностранными организациями, организациями - экспортерами Челябинской области и органами государственной власти</w:t>
            </w:r>
          </w:p>
        </w:tc>
        <w:tc>
          <w:tcPr>
            <w:tcW w:w="1529"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vMerge w:val="restart"/>
            <w:tcBorders>
              <w:top w:val="single" w:sz="4" w:space="0" w:color="auto"/>
              <w:bottom w:val="single" w:sz="4" w:space="0" w:color="auto"/>
              <w:right w:val="single" w:sz="4" w:space="0" w:color="auto"/>
            </w:tcBorders>
          </w:tcPr>
          <w:p w:rsidR="00164076" w:rsidRDefault="00164076">
            <w:pPr>
              <w:pStyle w:val="aa"/>
              <w:jc w:val="center"/>
            </w:pPr>
            <w:bookmarkStart w:id="115" w:name="sub_2434"/>
            <w:r>
              <w:rPr>
                <w:sz w:val="22"/>
                <w:szCs w:val="22"/>
              </w:rPr>
              <w:t>29-1.</w:t>
            </w:r>
            <w:bookmarkEnd w:id="115"/>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Субсидия в виде имущественного взноса автономной некоммерческой организации "Стратегическое партнерство по экономическому и социальному развитию Уральского федерального округа"</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Минимущества</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5000,00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5988" w:type="dxa"/>
            <w:gridSpan w:val="4"/>
            <w:tcBorders>
              <w:top w:val="single" w:sz="4" w:space="0" w:color="auto"/>
              <w:bottom w:val="single" w:sz="4" w:space="0" w:color="auto"/>
              <w:right w:val="single" w:sz="4" w:space="0" w:color="auto"/>
            </w:tcBorders>
          </w:tcPr>
          <w:p w:rsidR="00164076" w:rsidRDefault="00164076">
            <w:pPr>
              <w:pStyle w:val="aa"/>
              <w:jc w:val="center"/>
            </w:pPr>
            <w:bookmarkStart w:id="116" w:name="sub_2417"/>
            <w:r>
              <w:rPr>
                <w:sz w:val="22"/>
                <w:szCs w:val="22"/>
              </w:rPr>
              <w:t>Итого по подпрограмме</w:t>
            </w:r>
            <w:bookmarkEnd w:id="116"/>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180 567,10</w:t>
            </w:r>
          </w:p>
        </w:tc>
        <w:tc>
          <w:tcPr>
            <w:tcW w:w="1401" w:type="dxa"/>
            <w:tcBorders>
              <w:top w:val="single" w:sz="4" w:space="0" w:color="auto"/>
              <w:left w:val="single" w:sz="4" w:space="0" w:color="auto"/>
              <w:bottom w:val="single" w:sz="4" w:space="0" w:color="auto"/>
            </w:tcBorders>
            <w:vAlign w:val="center"/>
          </w:tcPr>
          <w:p w:rsidR="00164076" w:rsidRDefault="00164076">
            <w:pPr>
              <w:pStyle w:val="aa"/>
              <w:jc w:val="center"/>
            </w:pPr>
            <w:r>
              <w:rPr>
                <w:sz w:val="22"/>
                <w:szCs w:val="22"/>
              </w:rPr>
              <w:t>37 360,10</w:t>
            </w:r>
          </w:p>
        </w:tc>
      </w:tr>
      <w:tr w:rsidR="00164076">
        <w:tc>
          <w:tcPr>
            <w:tcW w:w="15288" w:type="dxa"/>
            <w:gridSpan w:val="10"/>
            <w:tcBorders>
              <w:top w:val="single" w:sz="4" w:space="0" w:color="auto"/>
              <w:bottom w:val="single" w:sz="4" w:space="0" w:color="auto"/>
            </w:tcBorders>
          </w:tcPr>
          <w:p w:rsidR="00164076" w:rsidRDefault="00164076">
            <w:pPr>
              <w:pStyle w:val="aa"/>
              <w:jc w:val="center"/>
            </w:pPr>
            <w:bookmarkStart w:id="117" w:name="sub_2455"/>
            <w:r>
              <w:rPr>
                <w:sz w:val="22"/>
                <w:szCs w:val="22"/>
              </w:rPr>
              <w:t>Подпрограмма "Диверсификация экономики моногородов Челябинской области"</w:t>
            </w:r>
            <w:bookmarkEnd w:id="117"/>
          </w:p>
        </w:tc>
      </w:tr>
      <w:tr w:rsidR="00164076">
        <w:tc>
          <w:tcPr>
            <w:tcW w:w="15288" w:type="dxa"/>
            <w:gridSpan w:val="10"/>
            <w:tcBorders>
              <w:top w:val="single" w:sz="4" w:space="0" w:color="auto"/>
              <w:bottom w:val="single" w:sz="4" w:space="0" w:color="auto"/>
            </w:tcBorders>
          </w:tcPr>
          <w:p w:rsidR="00164076" w:rsidRDefault="00164076">
            <w:pPr>
              <w:pStyle w:val="aa"/>
              <w:jc w:val="center"/>
            </w:pPr>
            <w:r>
              <w:rPr>
                <w:sz w:val="22"/>
                <w:szCs w:val="22"/>
              </w:rPr>
              <w:t>Задача 1 "Содействие стабилизации ситуации в моногородах Челябинской области, включая снижение социальной напряженности на рынке труда"</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30.</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 xml:space="preserve">Ведение комплексного мониторинга социально-экономического положения моногородов Челябинской области в системе </w:t>
            </w:r>
            <w:r>
              <w:rPr>
                <w:sz w:val="22"/>
                <w:szCs w:val="22"/>
              </w:rPr>
              <w:br/>
              <w:t>"ГАС-Управление"</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 органы местного самоуправления моногородов Челябинской области (по согласованию)</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2017 - 2020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31.</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Координация работы по разработке органами местного самоуправления муниципальных образований прогнозов социально-экономического развития моногородов Челябинской области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2017 - 2020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32.</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Методическое обеспечение органов местного самоуправления муниципальных образований Челябинской области по вопросам диверсификации экономики моногородов Челябинской области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2017 - 2020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33.</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Организация профессионального обучения по запросам работодателей на базе профессиональных образовательных организаций Челябинской области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Минобрнауки Челябинской области</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2017 - 2020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34.</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Взаимодействие с предприятиями, реализующими инвестиционные проекты по диверсификации экономики моногородов Челябинской области:</w:t>
            </w:r>
          </w:p>
          <w:p w:rsidR="00164076" w:rsidRDefault="00164076">
            <w:pPr>
              <w:pStyle w:val="aa"/>
            </w:pPr>
            <w:r>
              <w:rPr>
                <w:sz w:val="22"/>
                <w:szCs w:val="22"/>
              </w:rPr>
              <w:t>по проведению мониторинга потребности в необходимых работниках;</w:t>
            </w:r>
          </w:p>
          <w:p w:rsidR="00164076" w:rsidRDefault="00164076">
            <w:pPr>
              <w:pStyle w:val="aa"/>
            </w:pPr>
            <w:r>
              <w:rPr>
                <w:sz w:val="22"/>
                <w:szCs w:val="22"/>
              </w:rPr>
              <w:t>по определению перечня профессий для профессионального обучения;</w:t>
            </w:r>
          </w:p>
          <w:p w:rsidR="00164076" w:rsidRDefault="00164076">
            <w:pPr>
              <w:pStyle w:val="aa"/>
            </w:pPr>
            <w:r>
              <w:rPr>
                <w:sz w:val="22"/>
                <w:szCs w:val="22"/>
              </w:rPr>
              <w:t>по организации профессионального обучения и дополнительного профессионального образования безработных граждан</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Главное управление по труду и занятости населения Челябинской области</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2017 - 2020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15288" w:type="dxa"/>
            <w:gridSpan w:val="10"/>
            <w:tcBorders>
              <w:top w:val="single" w:sz="4" w:space="0" w:color="auto"/>
              <w:bottom w:val="single" w:sz="4" w:space="0" w:color="auto"/>
            </w:tcBorders>
          </w:tcPr>
          <w:p w:rsidR="00164076" w:rsidRDefault="00164076">
            <w:pPr>
              <w:pStyle w:val="aa"/>
              <w:jc w:val="center"/>
            </w:pPr>
            <w:bookmarkStart w:id="118" w:name="sub_2456"/>
            <w:r>
              <w:rPr>
                <w:sz w:val="22"/>
                <w:szCs w:val="22"/>
              </w:rPr>
              <w:t>Задача 2 "Обеспечение условий для создания высокотехнологичных производств с развитой инженерной и транспортной инфраструктурой, в том числе на основе создания территорий опережающего социально-экономического развития"</w:t>
            </w:r>
            <w:bookmarkEnd w:id="118"/>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35.</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Методическое обеспечение органов местного самоуправления муниципальных образований Челябинской области по вопросам создания ТОСЭР</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2017 - 2020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vMerge w:val="restart"/>
            <w:tcBorders>
              <w:top w:val="single" w:sz="4" w:space="0" w:color="auto"/>
              <w:bottom w:val="single" w:sz="4" w:space="0" w:color="auto"/>
              <w:right w:val="single" w:sz="4" w:space="0" w:color="auto"/>
            </w:tcBorders>
          </w:tcPr>
          <w:p w:rsidR="00164076" w:rsidRDefault="00164076">
            <w:pPr>
              <w:pStyle w:val="aa"/>
              <w:jc w:val="center"/>
            </w:pPr>
            <w:bookmarkStart w:id="119" w:name="sub_2457"/>
            <w:r>
              <w:rPr>
                <w:sz w:val="22"/>
                <w:szCs w:val="22"/>
              </w:rPr>
              <w:t>36.</w:t>
            </w:r>
            <w:bookmarkEnd w:id="119"/>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Создание объектов инфраструктуры, необходимых для реализации новых инвестиционных проектов в моногородах Челябинской области (капитальные вложения в объекты государственной (муниципальной) собственности)</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Минстрой Челябинской области</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2017-2019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66 380,00</w:t>
            </w:r>
            <w:hyperlink w:anchor="sub_1252" w:history="1">
              <w:r>
                <w:rPr>
                  <w:rStyle w:val="a4"/>
                  <w:rFonts w:cs="Times New Roman CYR"/>
                  <w:sz w:val="22"/>
                  <w:szCs w:val="22"/>
                  <w:vertAlign w:val="superscript"/>
                </w:rPr>
                <w:t>***</w:t>
              </w:r>
            </w:hyperlink>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176 994,29</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средства некоммерческой организации "Фонд развития моногородов"</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460 172,54</w:t>
            </w:r>
            <w:hyperlink w:anchor="sub_1252" w:history="1">
              <w:r>
                <w:rPr>
                  <w:rStyle w:val="a4"/>
                  <w:rFonts w:cs="Times New Roman CYR"/>
                  <w:sz w:val="22"/>
                  <w:szCs w:val="22"/>
                  <w:vertAlign w:val="superscript"/>
                </w:rPr>
                <w:t>***</w:t>
              </w:r>
            </w:hyperlink>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1 465 753,31</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vMerge w:val="restart"/>
            <w:tcBorders>
              <w:top w:val="single" w:sz="4" w:space="0" w:color="auto"/>
              <w:bottom w:val="single" w:sz="4" w:space="0" w:color="auto"/>
              <w:right w:val="single" w:sz="4" w:space="0" w:color="auto"/>
            </w:tcBorders>
          </w:tcPr>
          <w:p w:rsidR="00164076" w:rsidRDefault="00164076">
            <w:pPr>
              <w:pStyle w:val="aa"/>
              <w:jc w:val="center"/>
            </w:pPr>
            <w:r>
              <w:rPr>
                <w:sz w:val="22"/>
                <w:szCs w:val="22"/>
              </w:rPr>
              <w:t>37.</w:t>
            </w:r>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на реализацию мероприятий по строительству, реконструкции объектов инфраструктуры в моногородах Челябинской области</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Миндор Челябинской области</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2018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851,90</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средства некоммерческой организации "Фонд развития моногородов"</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15 922,30</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38.</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Разработка проектно-сметной документации на объекты инфраструктуры для реализации новых инвестиционных проектов в моногородах Челябинской области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Минстрой Челябинской области</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2017-2019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37 520,00</w:t>
            </w:r>
            <w:hyperlink w:anchor="sub_1252" w:history="1">
              <w:r>
                <w:rPr>
                  <w:rStyle w:val="a4"/>
                  <w:rFonts w:cs="Times New Roman CYR"/>
                  <w:sz w:val="22"/>
                  <w:szCs w:val="22"/>
                  <w:vertAlign w:val="superscript"/>
                </w:rPr>
                <w:t>***</w:t>
              </w:r>
            </w:hyperlink>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17 293,72</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11 810,80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15288" w:type="dxa"/>
            <w:gridSpan w:val="10"/>
            <w:tcBorders>
              <w:top w:val="single" w:sz="4" w:space="0" w:color="auto"/>
              <w:bottom w:val="single" w:sz="4" w:space="0" w:color="auto"/>
            </w:tcBorders>
          </w:tcPr>
          <w:p w:rsidR="00164076" w:rsidRDefault="00164076">
            <w:pPr>
              <w:pStyle w:val="aa"/>
              <w:jc w:val="center"/>
            </w:pPr>
            <w:r>
              <w:rPr>
                <w:sz w:val="22"/>
                <w:szCs w:val="22"/>
              </w:rPr>
              <w:t>Задача 3 "Повышение эффективности программно-целевого управления социально-экономическим развитием моногородов Челябинской области"</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39.</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Координация работы по разработке и реализации программ комплексного развития моногородов Челябинской области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2017 - 2020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5988" w:type="dxa"/>
            <w:gridSpan w:val="4"/>
            <w:vMerge w:val="restart"/>
            <w:tcBorders>
              <w:top w:val="single" w:sz="4" w:space="0" w:color="auto"/>
              <w:bottom w:val="single" w:sz="4" w:space="0" w:color="auto"/>
              <w:right w:val="single" w:sz="4" w:space="0" w:color="auto"/>
            </w:tcBorders>
          </w:tcPr>
          <w:p w:rsidR="00164076" w:rsidRDefault="00164076">
            <w:pPr>
              <w:pStyle w:val="aa"/>
              <w:jc w:val="center"/>
            </w:pPr>
            <w:bookmarkStart w:id="120" w:name="sub_2458"/>
            <w:r>
              <w:rPr>
                <w:sz w:val="22"/>
                <w:szCs w:val="22"/>
              </w:rPr>
              <w:t>Итого по подпрограмме</w:t>
            </w:r>
            <w:bookmarkEnd w:id="120"/>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103 900,00</w:t>
            </w:r>
            <w:hyperlink w:anchor="sub_1252" w:history="1">
              <w:r>
                <w:rPr>
                  <w:rStyle w:val="a4"/>
                  <w:rFonts w:cs="Times New Roman CYR"/>
                  <w:sz w:val="22"/>
                  <w:szCs w:val="22"/>
                  <w:vertAlign w:val="superscript"/>
                </w:rPr>
                <w:t>***</w:t>
              </w:r>
            </w:hyperlink>
          </w:p>
        </w:tc>
        <w:tc>
          <w:tcPr>
            <w:tcW w:w="1656"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195 139,91</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11810,80</w:t>
            </w:r>
          </w:p>
        </w:tc>
        <w:tc>
          <w:tcPr>
            <w:tcW w:w="1401" w:type="dxa"/>
            <w:tcBorders>
              <w:top w:val="single" w:sz="4" w:space="0" w:color="auto"/>
              <w:left w:val="single" w:sz="4" w:space="0" w:color="auto"/>
              <w:bottom w:val="single" w:sz="4" w:space="0" w:color="auto"/>
            </w:tcBorders>
            <w:vAlign w:val="center"/>
          </w:tcPr>
          <w:p w:rsidR="00164076" w:rsidRDefault="00164076">
            <w:pPr>
              <w:pStyle w:val="aa"/>
              <w:jc w:val="center"/>
            </w:pPr>
            <w:r>
              <w:rPr>
                <w:sz w:val="22"/>
                <w:szCs w:val="22"/>
              </w:rPr>
              <w:t>-</w:t>
            </w:r>
          </w:p>
        </w:tc>
      </w:tr>
      <w:tr w:rsidR="00164076">
        <w:tc>
          <w:tcPr>
            <w:tcW w:w="5988" w:type="dxa"/>
            <w:gridSpan w:val="4"/>
            <w:vMerge/>
            <w:tcBorders>
              <w:top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средства некоммерческой организации "Фонд развития моногородов"</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460 172,54</w:t>
            </w:r>
            <w:hyperlink w:anchor="sub_1252" w:history="1">
              <w:r>
                <w:rPr>
                  <w:rStyle w:val="a4"/>
                  <w:rFonts w:cs="Times New Roman CYR"/>
                  <w:sz w:val="22"/>
                  <w:szCs w:val="22"/>
                  <w:vertAlign w:val="superscript"/>
                </w:rPr>
                <w:t>***</w:t>
              </w:r>
            </w:hyperlink>
          </w:p>
        </w:tc>
        <w:tc>
          <w:tcPr>
            <w:tcW w:w="1656"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1 481 675,61</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vAlign w:val="center"/>
          </w:tcPr>
          <w:p w:rsidR="00164076" w:rsidRDefault="00164076">
            <w:pPr>
              <w:pStyle w:val="aa"/>
              <w:jc w:val="center"/>
            </w:pPr>
            <w:r>
              <w:rPr>
                <w:sz w:val="22"/>
                <w:szCs w:val="22"/>
              </w:rPr>
              <w:t>-</w:t>
            </w:r>
          </w:p>
        </w:tc>
      </w:tr>
      <w:tr w:rsidR="00164076">
        <w:tc>
          <w:tcPr>
            <w:tcW w:w="15288" w:type="dxa"/>
            <w:gridSpan w:val="10"/>
            <w:tcBorders>
              <w:top w:val="single" w:sz="4" w:space="0" w:color="auto"/>
              <w:bottom w:val="single" w:sz="4" w:space="0" w:color="auto"/>
            </w:tcBorders>
          </w:tcPr>
          <w:p w:rsidR="00164076" w:rsidRDefault="00164076">
            <w:pPr>
              <w:pStyle w:val="aa"/>
              <w:jc w:val="center"/>
            </w:pPr>
            <w:bookmarkStart w:id="121" w:name="sub_2418"/>
            <w:r>
              <w:rPr>
                <w:sz w:val="22"/>
                <w:szCs w:val="22"/>
              </w:rPr>
              <w:t>"Ведомственная целевая программа "Обеспечение реализации государственной программы Челябинской области "Экономическое развитие и инновационная экономика Челябинской области"</w:t>
            </w:r>
            <w:bookmarkEnd w:id="121"/>
          </w:p>
        </w:tc>
      </w:tr>
      <w:tr w:rsidR="00164076">
        <w:tc>
          <w:tcPr>
            <w:tcW w:w="15288" w:type="dxa"/>
            <w:gridSpan w:val="10"/>
            <w:tcBorders>
              <w:top w:val="single" w:sz="4" w:space="0" w:color="auto"/>
              <w:bottom w:val="single" w:sz="4" w:space="0" w:color="auto"/>
            </w:tcBorders>
          </w:tcPr>
          <w:p w:rsidR="00164076" w:rsidRDefault="00164076">
            <w:pPr>
              <w:pStyle w:val="aa"/>
              <w:jc w:val="center"/>
            </w:pPr>
            <w:bookmarkStart w:id="122" w:name="sub_2459"/>
            <w:r>
              <w:rPr>
                <w:sz w:val="22"/>
                <w:szCs w:val="22"/>
              </w:rPr>
              <w:t>Задача 1 "Разработка прогнозов социально-экономического развития Челябинской области"</w:t>
            </w:r>
            <w:bookmarkEnd w:id="122"/>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bookmarkStart w:id="123" w:name="sub_2419"/>
            <w:r>
              <w:rPr>
                <w:sz w:val="22"/>
                <w:szCs w:val="22"/>
              </w:rPr>
              <w:t>40.</w:t>
            </w:r>
            <w:bookmarkEnd w:id="123"/>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Обеспечение эффективного управления экономическим развитием Челябинской области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2016 - 2020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82 197,43</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101 148,70</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97 758,30</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100 406,33</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95 928,20</w:t>
            </w:r>
          </w:p>
        </w:tc>
      </w:tr>
      <w:tr w:rsidR="00164076">
        <w:tc>
          <w:tcPr>
            <w:tcW w:w="15288" w:type="dxa"/>
            <w:gridSpan w:val="10"/>
            <w:tcBorders>
              <w:top w:val="single" w:sz="4" w:space="0" w:color="auto"/>
              <w:bottom w:val="single" w:sz="4" w:space="0" w:color="auto"/>
            </w:tcBorders>
          </w:tcPr>
          <w:p w:rsidR="00164076" w:rsidRDefault="00164076">
            <w:pPr>
              <w:pStyle w:val="aa"/>
              <w:jc w:val="center"/>
            </w:pPr>
            <w:r>
              <w:rPr>
                <w:sz w:val="22"/>
                <w:szCs w:val="22"/>
              </w:rPr>
              <w:t>Задача 2 "Развитие системы регионального стратегического планирования социально-экономического развития Челябинской области"</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41.</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Разработка Стратегии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2017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8 899,80</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15288" w:type="dxa"/>
            <w:gridSpan w:val="10"/>
            <w:tcBorders>
              <w:top w:val="single" w:sz="4" w:space="0" w:color="auto"/>
              <w:bottom w:val="single" w:sz="4" w:space="0" w:color="auto"/>
            </w:tcBorders>
          </w:tcPr>
          <w:p w:rsidR="00164076" w:rsidRDefault="00164076">
            <w:pPr>
              <w:pStyle w:val="aa"/>
              <w:jc w:val="center"/>
            </w:pPr>
            <w:bookmarkStart w:id="124" w:name="sub_2467"/>
            <w:r>
              <w:rPr>
                <w:sz w:val="22"/>
                <w:szCs w:val="22"/>
              </w:rPr>
              <w:t>Задача 3 "Формирование и реализация областного заказа на статистическую информацию для государственных нужд Челябинской области"</w:t>
            </w:r>
            <w:bookmarkEnd w:id="124"/>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bookmarkStart w:id="125" w:name="sub_2460"/>
            <w:r>
              <w:rPr>
                <w:sz w:val="22"/>
                <w:szCs w:val="22"/>
              </w:rPr>
              <w:t>42.</w:t>
            </w:r>
            <w:bookmarkEnd w:id="125"/>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Формирование и реализация областного заказа на подготовку статистической информации для государственных нужд Челябинской области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2016 - 2020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6 115,70</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6 115,70</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6 115,70</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6072,44</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6 115,70</w:t>
            </w:r>
          </w:p>
        </w:tc>
      </w:tr>
      <w:tr w:rsidR="00164076">
        <w:tc>
          <w:tcPr>
            <w:tcW w:w="5988" w:type="dxa"/>
            <w:gridSpan w:val="4"/>
            <w:tcBorders>
              <w:top w:val="single" w:sz="4" w:space="0" w:color="auto"/>
              <w:bottom w:val="single" w:sz="4" w:space="0" w:color="auto"/>
              <w:right w:val="single" w:sz="4" w:space="0" w:color="auto"/>
            </w:tcBorders>
          </w:tcPr>
          <w:p w:rsidR="00164076" w:rsidRDefault="00164076">
            <w:pPr>
              <w:pStyle w:val="aa"/>
              <w:jc w:val="center"/>
            </w:pPr>
            <w:bookmarkStart w:id="126" w:name="sub_2420"/>
            <w:r>
              <w:rPr>
                <w:sz w:val="22"/>
                <w:szCs w:val="22"/>
              </w:rPr>
              <w:t>Итого по подпрограмме</w:t>
            </w:r>
            <w:bookmarkEnd w:id="126"/>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88 313,13</w:t>
            </w:r>
          </w:p>
        </w:tc>
        <w:tc>
          <w:tcPr>
            <w:tcW w:w="1784"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116 164,20</w:t>
            </w:r>
          </w:p>
        </w:tc>
        <w:tc>
          <w:tcPr>
            <w:tcW w:w="1656"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103 874,00</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106478,77</w:t>
            </w:r>
          </w:p>
        </w:tc>
        <w:tc>
          <w:tcPr>
            <w:tcW w:w="1401" w:type="dxa"/>
            <w:tcBorders>
              <w:top w:val="single" w:sz="4" w:space="0" w:color="auto"/>
              <w:left w:val="single" w:sz="4" w:space="0" w:color="auto"/>
              <w:bottom w:val="single" w:sz="4" w:space="0" w:color="auto"/>
            </w:tcBorders>
            <w:vAlign w:val="center"/>
          </w:tcPr>
          <w:p w:rsidR="00164076" w:rsidRDefault="00164076">
            <w:pPr>
              <w:pStyle w:val="aa"/>
              <w:jc w:val="center"/>
            </w:pPr>
            <w:r>
              <w:rPr>
                <w:sz w:val="22"/>
                <w:szCs w:val="22"/>
              </w:rPr>
              <w:t>102 043,90</w:t>
            </w:r>
          </w:p>
        </w:tc>
      </w:tr>
      <w:tr w:rsidR="00164076">
        <w:tc>
          <w:tcPr>
            <w:tcW w:w="5988" w:type="dxa"/>
            <w:gridSpan w:val="4"/>
            <w:vMerge w:val="restart"/>
            <w:tcBorders>
              <w:top w:val="single" w:sz="4" w:space="0" w:color="auto"/>
              <w:bottom w:val="single" w:sz="4" w:space="0" w:color="auto"/>
              <w:right w:val="single" w:sz="4" w:space="0" w:color="auto"/>
            </w:tcBorders>
          </w:tcPr>
          <w:p w:rsidR="00164076" w:rsidRDefault="00164076">
            <w:pPr>
              <w:pStyle w:val="aa"/>
              <w:jc w:val="center"/>
            </w:pPr>
            <w:bookmarkStart w:id="127" w:name="sub_2421"/>
            <w:r>
              <w:rPr>
                <w:sz w:val="22"/>
                <w:szCs w:val="22"/>
              </w:rPr>
              <w:t>Итого по государственной программе</w:t>
            </w:r>
            <w:bookmarkEnd w:id="127"/>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290 513,13</w:t>
            </w:r>
          </w:p>
        </w:tc>
        <w:tc>
          <w:tcPr>
            <w:tcW w:w="1784"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267 347,87</w:t>
            </w:r>
            <w:hyperlink w:anchor="sub_1252" w:history="1">
              <w:r>
                <w:rPr>
                  <w:rStyle w:val="a4"/>
                  <w:rFonts w:cs="Times New Roman CYR"/>
                  <w:sz w:val="22"/>
                  <w:szCs w:val="22"/>
                  <w:vertAlign w:val="superscript"/>
                </w:rPr>
                <w:t>***</w:t>
              </w:r>
            </w:hyperlink>
          </w:p>
        </w:tc>
        <w:tc>
          <w:tcPr>
            <w:tcW w:w="1656"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319 904,81</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705 111,42</w:t>
            </w:r>
          </w:p>
        </w:tc>
        <w:tc>
          <w:tcPr>
            <w:tcW w:w="1401" w:type="dxa"/>
            <w:tcBorders>
              <w:top w:val="single" w:sz="4" w:space="0" w:color="auto"/>
              <w:left w:val="single" w:sz="4" w:space="0" w:color="auto"/>
              <w:bottom w:val="single" w:sz="4" w:space="0" w:color="auto"/>
            </w:tcBorders>
            <w:vAlign w:val="center"/>
          </w:tcPr>
          <w:p w:rsidR="00164076" w:rsidRDefault="00164076">
            <w:pPr>
              <w:pStyle w:val="aa"/>
              <w:jc w:val="center"/>
            </w:pPr>
            <w:r>
              <w:rPr>
                <w:sz w:val="22"/>
                <w:szCs w:val="22"/>
              </w:rPr>
              <w:t>382 020,80</w:t>
            </w:r>
          </w:p>
        </w:tc>
      </w:tr>
      <w:tr w:rsidR="00164076">
        <w:tc>
          <w:tcPr>
            <w:tcW w:w="5988" w:type="dxa"/>
            <w:gridSpan w:val="4"/>
            <w:vMerge/>
            <w:tcBorders>
              <w:top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423 891,20</w:t>
            </w:r>
          </w:p>
        </w:tc>
        <w:tc>
          <w:tcPr>
            <w:tcW w:w="1401" w:type="dxa"/>
            <w:tcBorders>
              <w:top w:val="single" w:sz="4" w:space="0" w:color="auto"/>
              <w:left w:val="single" w:sz="4" w:space="0" w:color="auto"/>
              <w:bottom w:val="single" w:sz="4" w:space="0" w:color="auto"/>
            </w:tcBorders>
            <w:vAlign w:val="center"/>
          </w:tcPr>
          <w:p w:rsidR="00164076" w:rsidRDefault="00164076">
            <w:pPr>
              <w:pStyle w:val="aa"/>
              <w:jc w:val="center"/>
            </w:pPr>
            <w:r>
              <w:rPr>
                <w:sz w:val="22"/>
                <w:szCs w:val="22"/>
              </w:rPr>
              <w:t>156 721,30</w:t>
            </w:r>
          </w:p>
        </w:tc>
      </w:tr>
      <w:tr w:rsidR="00164076">
        <w:tc>
          <w:tcPr>
            <w:tcW w:w="5988" w:type="dxa"/>
            <w:gridSpan w:val="4"/>
            <w:vMerge/>
            <w:tcBorders>
              <w:top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внебюджетные источники</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460 172,54</w:t>
            </w:r>
            <w:hyperlink w:anchor="sub_1252" w:history="1">
              <w:r>
                <w:rPr>
                  <w:rStyle w:val="a4"/>
                  <w:rFonts w:cs="Times New Roman CYR"/>
                  <w:sz w:val="22"/>
                  <w:szCs w:val="22"/>
                  <w:vertAlign w:val="superscript"/>
                </w:rPr>
                <w:t>***</w:t>
              </w:r>
            </w:hyperlink>
          </w:p>
        </w:tc>
        <w:tc>
          <w:tcPr>
            <w:tcW w:w="1656"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1 481 675,61</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vAlign w:val="center"/>
          </w:tcPr>
          <w:p w:rsidR="00164076" w:rsidRDefault="00164076">
            <w:pPr>
              <w:pStyle w:val="aa"/>
              <w:jc w:val="center"/>
            </w:pPr>
            <w:r>
              <w:rPr>
                <w:sz w:val="22"/>
                <w:szCs w:val="22"/>
              </w:rPr>
              <w:t>-</w:t>
            </w:r>
          </w:p>
        </w:tc>
      </w:tr>
    </w:tbl>
    <w:p w:rsidR="00164076" w:rsidRDefault="00164076"/>
    <w:p w:rsidR="00164076" w:rsidRDefault="00164076">
      <w:r>
        <w:t>------------------------</w:t>
      </w:r>
    </w:p>
    <w:p w:rsidR="00164076" w:rsidRDefault="00164076">
      <w:bookmarkStart w:id="128" w:name="sub_1250"/>
      <w:r>
        <w:t>* В графе "Исполнители, участники реализации государственной программы" использованы следующие сокращения:</w:t>
      </w:r>
    </w:p>
    <w:bookmarkEnd w:id="128"/>
    <w:p w:rsidR="00164076" w:rsidRDefault="00164076">
      <w:r>
        <w:t>Минэкономразвития - Министерство экономического развития Челябинской области;</w:t>
      </w:r>
    </w:p>
    <w:p w:rsidR="00164076" w:rsidRDefault="00164076">
      <w:r>
        <w:t xml:space="preserve">ОКС - общественный координационный совет по развитию малого и среднего предпринимательства в Челябинской области, созданный </w:t>
      </w:r>
      <w:hyperlink r:id="rId133" w:history="1">
        <w:r>
          <w:rPr>
            <w:rStyle w:val="a4"/>
            <w:rFonts w:cs="Times New Roman CYR"/>
          </w:rPr>
          <w:t>постановлением</w:t>
        </w:r>
      </w:hyperlink>
      <w:r>
        <w:t xml:space="preserve"> Правительства Челябинской области от 21.02.2008 г. N 27-П "Об общественном координационном совете по развитию малого и среднего предпринимательства в Челябинской области" (по согласованию);</w:t>
      </w:r>
    </w:p>
    <w:p w:rsidR="00164076" w:rsidRDefault="00164076">
      <w:r>
        <w:t>ОМСУ - органы местного самоуправления муниципальных образований Челябинской области (по согласованию);</w:t>
      </w:r>
    </w:p>
    <w:p w:rsidR="00164076" w:rsidRDefault="00164076">
      <w:r>
        <w:t>ООП - общественные объединения предпринимателей (по согласованию);</w:t>
      </w:r>
    </w:p>
    <w:p w:rsidR="00164076" w:rsidRDefault="00164076">
      <w:r>
        <w:t>Минстрой Челябинской области - Министерство строительства и инфраструктуры Челябинской области;</w:t>
      </w:r>
    </w:p>
    <w:p w:rsidR="00164076" w:rsidRDefault="00164076">
      <w:r>
        <w:t xml:space="preserve">Фонд - Фонд развития малого и среднего предпринимательства Челябинской области, созданный </w:t>
      </w:r>
      <w:hyperlink r:id="rId134" w:history="1">
        <w:r>
          <w:rPr>
            <w:rStyle w:val="a4"/>
            <w:rFonts w:cs="Times New Roman CYR"/>
          </w:rPr>
          <w:t>постановлением</w:t>
        </w:r>
      </w:hyperlink>
      <w:r>
        <w:t xml:space="preserve"> Правительства Челябинской области от 16.03.2009 г. N 56-П "О создании Фонда содействия кредитованию малого предпринимательства Челябинской области" (по согласованию).</w:t>
      </w:r>
    </w:p>
    <w:p w:rsidR="00164076" w:rsidRDefault="00164076">
      <w:bookmarkStart w:id="129" w:name="sub_1251"/>
      <w:r>
        <w:t xml:space="preserve">** Реализация мероприятия с 1 апреля 2019 года осуществляется в рамках </w:t>
      </w:r>
      <w:hyperlink r:id="rId135" w:history="1">
        <w:r>
          <w:rPr>
            <w:rStyle w:val="a4"/>
            <w:rFonts w:cs="Times New Roman CYR"/>
          </w:rPr>
          <w:t>государственной программы</w:t>
        </w:r>
      </w:hyperlink>
      <w:r>
        <w:t xml:space="preserve"> Челябинской области "Развитие информационного общества в Челябинской области", утвержденной </w:t>
      </w:r>
      <w:hyperlink r:id="rId136" w:history="1">
        <w:r>
          <w:rPr>
            <w:rStyle w:val="a4"/>
            <w:rFonts w:cs="Times New Roman CYR"/>
          </w:rPr>
          <w:t>постановлением</w:t>
        </w:r>
      </w:hyperlink>
      <w:r>
        <w:t xml:space="preserve"> Правительства Челябинской области от 17.11.2015 г. N 571-П "О государственной программе Челябинской области "Развитие информационного общества в Челябинской области".</w:t>
      </w:r>
    </w:p>
    <w:p w:rsidR="00164076" w:rsidRDefault="00164076">
      <w:bookmarkStart w:id="130" w:name="sub_1252"/>
      <w:bookmarkEnd w:id="129"/>
      <w:r>
        <w:t xml:space="preserve">*** Средства, не использованные в 2017 году, указаны в соответствии с </w:t>
      </w:r>
      <w:hyperlink r:id="rId137" w:history="1">
        <w:r>
          <w:rPr>
            <w:rStyle w:val="a4"/>
            <w:rFonts w:cs="Times New Roman CYR"/>
          </w:rPr>
          <w:t>Законом</w:t>
        </w:r>
      </w:hyperlink>
      <w:r>
        <w:t xml:space="preserve"> Челябинской области от 23.12.2016 г. N 470-ЗО "Об областном бюджете на 2017 год и на плановый период 2018 и 2019 годов".</w:t>
      </w:r>
    </w:p>
    <w:bookmarkEnd w:id="130"/>
    <w:p w:rsidR="00164076" w:rsidRDefault="00164076"/>
    <w:p w:rsidR="00164076" w:rsidRDefault="00164076"/>
    <w:p w:rsidR="00164076" w:rsidRDefault="00164076">
      <w:pPr>
        <w:ind w:firstLine="0"/>
        <w:jc w:val="left"/>
        <w:sectPr w:rsidR="00164076">
          <w:headerReference w:type="default" r:id="rId138"/>
          <w:footerReference w:type="default" r:id="rId139"/>
          <w:pgSz w:w="16837" w:h="11905" w:orient="landscape"/>
          <w:pgMar w:top="1440" w:right="800" w:bottom="1440" w:left="800" w:header="720" w:footer="720" w:gutter="0"/>
          <w:cols w:space="720"/>
          <w:noEndnote/>
        </w:sectPr>
      </w:pPr>
    </w:p>
    <w:p w:rsidR="00164076" w:rsidRDefault="00164076">
      <w:pPr>
        <w:ind w:firstLine="0"/>
        <w:jc w:val="right"/>
      </w:pPr>
      <w:bookmarkStart w:id="131" w:name="sub_12"/>
      <w:r>
        <w:rPr>
          <w:rStyle w:val="a3"/>
          <w:bCs/>
        </w:rPr>
        <w:t>Приложение 2</w:t>
      </w:r>
      <w:r>
        <w:rPr>
          <w:rStyle w:val="a3"/>
          <w:bCs/>
        </w:rPr>
        <w:br/>
        <w:t xml:space="preserve">к </w:t>
      </w:r>
      <w:hyperlink w:anchor="sub_1000" w:history="1">
        <w:r>
          <w:rPr>
            <w:rStyle w:val="a4"/>
            <w:rFonts w:cs="Times New Roman CYR"/>
          </w:rPr>
          <w:t>государственной программе</w:t>
        </w:r>
      </w:hyperlink>
      <w:r>
        <w:rPr>
          <w:rStyle w:val="a3"/>
          <w:bCs/>
        </w:rPr>
        <w:br/>
        <w:t>Челябинской области</w:t>
      </w:r>
      <w:r>
        <w:rPr>
          <w:rStyle w:val="a3"/>
          <w:bCs/>
        </w:rPr>
        <w:br/>
        <w:t>"Экономическое развитие</w:t>
      </w:r>
      <w:r>
        <w:rPr>
          <w:rStyle w:val="a3"/>
          <w:bCs/>
        </w:rPr>
        <w:br/>
        <w:t>и инновационная экономика</w:t>
      </w:r>
      <w:r>
        <w:rPr>
          <w:rStyle w:val="a3"/>
          <w:bCs/>
        </w:rPr>
        <w:br/>
        <w:t>Челябинской области"</w:t>
      </w:r>
    </w:p>
    <w:bookmarkEnd w:id="131"/>
    <w:p w:rsidR="00164076" w:rsidRDefault="00164076"/>
    <w:p w:rsidR="00164076" w:rsidRDefault="00164076">
      <w:pPr>
        <w:pStyle w:val="1"/>
      </w:pPr>
      <w:r>
        <w:t>Информация</w:t>
      </w:r>
      <w:r>
        <w:br/>
        <w:t>об участии в реализации государственной программы внебюджетных фондов</w:t>
      </w:r>
    </w:p>
    <w:p w:rsidR="00164076" w:rsidRDefault="0016407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660"/>
        <w:gridCol w:w="1260"/>
        <w:gridCol w:w="1680"/>
        <w:gridCol w:w="1820"/>
        <w:gridCol w:w="1120"/>
        <w:gridCol w:w="1120"/>
      </w:tblGrid>
      <w:tr w:rsidR="00164076">
        <w:tc>
          <w:tcPr>
            <w:tcW w:w="560" w:type="dxa"/>
            <w:vMerge w:val="restart"/>
            <w:tcBorders>
              <w:top w:val="single" w:sz="4" w:space="0" w:color="auto"/>
              <w:bottom w:val="single" w:sz="4" w:space="0" w:color="auto"/>
              <w:right w:val="single" w:sz="4" w:space="0" w:color="auto"/>
            </w:tcBorders>
          </w:tcPr>
          <w:p w:rsidR="00164076" w:rsidRDefault="00164076">
            <w:pPr>
              <w:pStyle w:val="aa"/>
              <w:jc w:val="center"/>
            </w:pPr>
            <w:r>
              <w:t>N</w:t>
            </w:r>
          </w:p>
          <w:p w:rsidR="00164076" w:rsidRDefault="00164076">
            <w:pPr>
              <w:pStyle w:val="aa"/>
              <w:jc w:val="center"/>
            </w:pPr>
            <w:r>
              <w:t>п/п</w:t>
            </w:r>
          </w:p>
        </w:tc>
        <w:tc>
          <w:tcPr>
            <w:tcW w:w="2660" w:type="dxa"/>
            <w:vMerge w:val="restart"/>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Наименование организации, внебюджетного фонда</w:t>
            </w:r>
          </w:p>
        </w:tc>
        <w:tc>
          <w:tcPr>
            <w:tcW w:w="7000" w:type="dxa"/>
            <w:gridSpan w:val="5"/>
            <w:tcBorders>
              <w:top w:val="single" w:sz="4" w:space="0" w:color="auto"/>
              <w:left w:val="single" w:sz="4" w:space="0" w:color="auto"/>
              <w:bottom w:val="single" w:sz="4" w:space="0" w:color="auto"/>
            </w:tcBorders>
            <w:vAlign w:val="center"/>
          </w:tcPr>
          <w:p w:rsidR="00164076" w:rsidRDefault="00164076">
            <w:pPr>
              <w:pStyle w:val="aa"/>
              <w:jc w:val="center"/>
            </w:pPr>
            <w:r>
              <w:t>Объем финансирования, тыс. рублей</w:t>
            </w:r>
          </w:p>
        </w:tc>
      </w:tr>
      <w:tr w:rsidR="00164076">
        <w:tc>
          <w:tcPr>
            <w:tcW w:w="560" w:type="dxa"/>
            <w:vMerge/>
            <w:tcBorders>
              <w:top w:val="single" w:sz="4" w:space="0" w:color="auto"/>
              <w:bottom w:val="single" w:sz="4" w:space="0" w:color="auto"/>
              <w:right w:val="single" w:sz="4" w:space="0" w:color="auto"/>
            </w:tcBorders>
          </w:tcPr>
          <w:p w:rsidR="00164076" w:rsidRDefault="00164076">
            <w:pPr>
              <w:pStyle w:val="aa"/>
            </w:pP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26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2016 год</w:t>
            </w:r>
          </w:p>
        </w:tc>
        <w:tc>
          <w:tcPr>
            <w:tcW w:w="168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2017 год</w:t>
            </w:r>
          </w:p>
        </w:tc>
        <w:tc>
          <w:tcPr>
            <w:tcW w:w="18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2018 год</w:t>
            </w:r>
          </w:p>
        </w:tc>
        <w:tc>
          <w:tcPr>
            <w:tcW w:w="11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2019 год</w:t>
            </w:r>
          </w:p>
        </w:tc>
        <w:tc>
          <w:tcPr>
            <w:tcW w:w="1120" w:type="dxa"/>
            <w:tcBorders>
              <w:top w:val="single" w:sz="4" w:space="0" w:color="auto"/>
              <w:left w:val="single" w:sz="4" w:space="0" w:color="auto"/>
              <w:bottom w:val="single" w:sz="4" w:space="0" w:color="auto"/>
            </w:tcBorders>
          </w:tcPr>
          <w:p w:rsidR="00164076" w:rsidRDefault="00164076">
            <w:pPr>
              <w:pStyle w:val="aa"/>
              <w:jc w:val="center"/>
            </w:pPr>
            <w:r>
              <w:t>2020 год</w:t>
            </w:r>
          </w:p>
        </w:tc>
      </w:tr>
      <w:tr w:rsidR="00164076">
        <w:tc>
          <w:tcPr>
            <w:tcW w:w="10220" w:type="dxa"/>
            <w:gridSpan w:val="7"/>
            <w:tcBorders>
              <w:top w:val="single" w:sz="4" w:space="0" w:color="auto"/>
              <w:bottom w:val="single" w:sz="4" w:space="0" w:color="auto"/>
            </w:tcBorders>
          </w:tcPr>
          <w:p w:rsidR="00164076" w:rsidRDefault="00164076">
            <w:pPr>
              <w:pStyle w:val="aa"/>
              <w:jc w:val="center"/>
            </w:pPr>
            <w:r>
              <w:t>Создание объектов инфраструктуры, необходимых для реализации новых инвестиционных проектов в моногородах Челябинской области (капитальные вложения в объекты государственной (муниципальной) собственности)</w:t>
            </w:r>
          </w:p>
        </w:tc>
      </w:tr>
      <w:tr w:rsidR="00164076">
        <w:tc>
          <w:tcPr>
            <w:tcW w:w="10220" w:type="dxa"/>
            <w:gridSpan w:val="7"/>
            <w:tcBorders>
              <w:top w:val="single" w:sz="4" w:space="0" w:color="auto"/>
              <w:bottom w:val="single" w:sz="4" w:space="0" w:color="auto"/>
            </w:tcBorders>
          </w:tcPr>
          <w:p w:rsidR="00164076" w:rsidRDefault="00164076">
            <w:pPr>
              <w:pStyle w:val="aa"/>
              <w:jc w:val="center"/>
            </w:pPr>
            <w:r>
              <w:t xml:space="preserve">Соглашение о софинансировании расходов Челябинской области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моногороде Усть-Катав </w:t>
            </w:r>
            <w:r>
              <w:br/>
              <w:t>от 03.10.2017 г. N 06-22-21</w:t>
            </w:r>
          </w:p>
        </w:tc>
      </w:tr>
      <w:tr w:rsidR="00164076">
        <w:tc>
          <w:tcPr>
            <w:tcW w:w="560" w:type="dxa"/>
            <w:tcBorders>
              <w:top w:val="single" w:sz="4" w:space="0" w:color="auto"/>
              <w:bottom w:val="single" w:sz="4" w:space="0" w:color="auto"/>
              <w:right w:val="single" w:sz="4" w:space="0" w:color="auto"/>
            </w:tcBorders>
          </w:tcPr>
          <w:p w:rsidR="00164076" w:rsidRDefault="00164076">
            <w:pPr>
              <w:pStyle w:val="aa"/>
              <w:jc w:val="center"/>
            </w:pPr>
            <w:r>
              <w:t>1.</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c"/>
            </w:pPr>
            <w:r>
              <w:t>Некоммерческая организация "Фонд развития моногородов"</w:t>
            </w:r>
          </w:p>
        </w:tc>
        <w:tc>
          <w:tcPr>
            <w:tcW w:w="126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w:t>
            </w:r>
          </w:p>
        </w:tc>
        <w:tc>
          <w:tcPr>
            <w:tcW w:w="168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460 172,54</w:t>
            </w:r>
            <w:hyperlink w:anchor="sub_1260" w:history="1">
              <w:r>
                <w:rPr>
                  <w:rStyle w:val="a4"/>
                  <w:rFonts w:cs="Times New Roman CYR"/>
                  <w:vertAlign w:val="superscript"/>
                </w:rPr>
                <w:t>*</w:t>
              </w:r>
            </w:hyperlink>
          </w:p>
        </w:tc>
        <w:tc>
          <w:tcPr>
            <w:tcW w:w="18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1 465 753,31</w:t>
            </w:r>
          </w:p>
        </w:tc>
        <w:tc>
          <w:tcPr>
            <w:tcW w:w="11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w:t>
            </w:r>
          </w:p>
        </w:tc>
        <w:tc>
          <w:tcPr>
            <w:tcW w:w="1120" w:type="dxa"/>
            <w:tcBorders>
              <w:top w:val="single" w:sz="4" w:space="0" w:color="auto"/>
              <w:left w:val="single" w:sz="4" w:space="0" w:color="auto"/>
              <w:bottom w:val="single" w:sz="4" w:space="0" w:color="auto"/>
            </w:tcBorders>
          </w:tcPr>
          <w:p w:rsidR="00164076" w:rsidRDefault="00164076">
            <w:pPr>
              <w:pStyle w:val="aa"/>
              <w:jc w:val="center"/>
            </w:pPr>
            <w:r>
              <w:t>-</w:t>
            </w:r>
          </w:p>
        </w:tc>
      </w:tr>
      <w:tr w:rsidR="00164076">
        <w:tc>
          <w:tcPr>
            <w:tcW w:w="10220" w:type="dxa"/>
            <w:gridSpan w:val="7"/>
            <w:tcBorders>
              <w:top w:val="single" w:sz="4" w:space="0" w:color="auto"/>
              <w:bottom w:val="single" w:sz="4" w:space="0" w:color="auto"/>
            </w:tcBorders>
          </w:tcPr>
          <w:p w:rsidR="00164076" w:rsidRDefault="00164076">
            <w:pPr>
              <w:pStyle w:val="aa"/>
              <w:jc w:val="center"/>
            </w:pPr>
            <w: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на реализацию мероприятий по строительству, реконструкции объектов инфраструктуры в моногородах Челябинской области</w:t>
            </w:r>
          </w:p>
        </w:tc>
      </w:tr>
      <w:tr w:rsidR="00164076">
        <w:tc>
          <w:tcPr>
            <w:tcW w:w="10220" w:type="dxa"/>
            <w:gridSpan w:val="7"/>
            <w:tcBorders>
              <w:top w:val="single" w:sz="4" w:space="0" w:color="auto"/>
              <w:bottom w:val="single" w:sz="4" w:space="0" w:color="auto"/>
            </w:tcBorders>
          </w:tcPr>
          <w:p w:rsidR="00164076" w:rsidRDefault="00164076">
            <w:pPr>
              <w:pStyle w:val="aa"/>
              <w:jc w:val="center"/>
            </w:pPr>
            <w:r>
              <w:t xml:space="preserve">Соглашение о софинансировании расходов Челябинской области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моногороде Усть-Катав </w:t>
            </w:r>
            <w:r>
              <w:br/>
              <w:t>от 03.10.2017 г. N 06-22-21</w:t>
            </w:r>
          </w:p>
        </w:tc>
      </w:tr>
      <w:tr w:rsidR="00164076">
        <w:tc>
          <w:tcPr>
            <w:tcW w:w="560" w:type="dxa"/>
            <w:tcBorders>
              <w:top w:val="single" w:sz="4" w:space="0" w:color="auto"/>
              <w:bottom w:val="single" w:sz="4" w:space="0" w:color="auto"/>
              <w:right w:val="single" w:sz="4" w:space="0" w:color="auto"/>
            </w:tcBorders>
          </w:tcPr>
          <w:p w:rsidR="00164076" w:rsidRDefault="00164076">
            <w:pPr>
              <w:pStyle w:val="aa"/>
              <w:jc w:val="center"/>
            </w:pPr>
            <w:r>
              <w:t>2.</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c"/>
            </w:pPr>
            <w:r>
              <w:t>Некоммерческая организация "Фонд развития моногородов"</w:t>
            </w:r>
          </w:p>
        </w:tc>
        <w:tc>
          <w:tcPr>
            <w:tcW w:w="126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w:t>
            </w:r>
          </w:p>
        </w:tc>
        <w:tc>
          <w:tcPr>
            <w:tcW w:w="168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w:t>
            </w:r>
          </w:p>
        </w:tc>
        <w:tc>
          <w:tcPr>
            <w:tcW w:w="18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15 922,30</w:t>
            </w:r>
          </w:p>
        </w:tc>
        <w:tc>
          <w:tcPr>
            <w:tcW w:w="11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w:t>
            </w:r>
          </w:p>
        </w:tc>
        <w:tc>
          <w:tcPr>
            <w:tcW w:w="1120" w:type="dxa"/>
            <w:tcBorders>
              <w:top w:val="single" w:sz="4" w:space="0" w:color="auto"/>
              <w:left w:val="single" w:sz="4" w:space="0" w:color="auto"/>
              <w:bottom w:val="single" w:sz="4" w:space="0" w:color="auto"/>
            </w:tcBorders>
          </w:tcPr>
          <w:p w:rsidR="00164076" w:rsidRDefault="00164076">
            <w:pPr>
              <w:pStyle w:val="aa"/>
              <w:jc w:val="center"/>
            </w:pPr>
            <w:r>
              <w:t>-</w:t>
            </w:r>
          </w:p>
        </w:tc>
      </w:tr>
    </w:tbl>
    <w:p w:rsidR="00164076" w:rsidRDefault="00164076"/>
    <w:p w:rsidR="00164076" w:rsidRDefault="00164076">
      <w:r>
        <w:t>------------------------</w:t>
      </w:r>
    </w:p>
    <w:p w:rsidR="00164076" w:rsidRDefault="00164076">
      <w:bookmarkStart w:id="132" w:name="sub_1260"/>
      <w:r>
        <w:t xml:space="preserve">* средства, не использованные в 2017 году (460 172,54 тыс. рублей), указаны в соответствии с </w:t>
      </w:r>
      <w:hyperlink r:id="rId140" w:history="1">
        <w:r>
          <w:rPr>
            <w:rStyle w:val="a4"/>
            <w:rFonts w:cs="Times New Roman CYR"/>
          </w:rPr>
          <w:t>Законом</w:t>
        </w:r>
      </w:hyperlink>
      <w:r>
        <w:t xml:space="preserve"> Челябинской области от 23.12.2016 г. N 470-ЗО "Об областном бюджете на 2017 год и на плановый период 2018 и 2019 годов".</w:t>
      </w:r>
    </w:p>
    <w:bookmarkEnd w:id="132"/>
    <w:p w:rsidR="00164076" w:rsidRDefault="00164076"/>
    <w:p w:rsidR="00164076" w:rsidRDefault="00164076">
      <w:pPr>
        <w:ind w:firstLine="0"/>
        <w:jc w:val="right"/>
      </w:pPr>
      <w:bookmarkStart w:id="133" w:name="sub_13"/>
      <w:r>
        <w:rPr>
          <w:rStyle w:val="a3"/>
          <w:bCs/>
        </w:rPr>
        <w:t>Приложение 3</w:t>
      </w:r>
      <w:r>
        <w:rPr>
          <w:rStyle w:val="a3"/>
          <w:bCs/>
        </w:rPr>
        <w:br/>
        <w:t xml:space="preserve">к </w:t>
      </w:r>
      <w:hyperlink w:anchor="sub_1000" w:history="1">
        <w:r>
          <w:rPr>
            <w:rStyle w:val="a4"/>
            <w:rFonts w:cs="Times New Roman CYR"/>
          </w:rPr>
          <w:t>государственной программе</w:t>
        </w:r>
      </w:hyperlink>
      <w:r>
        <w:rPr>
          <w:rStyle w:val="a3"/>
          <w:bCs/>
        </w:rPr>
        <w:br/>
        <w:t>Челябинской области</w:t>
      </w:r>
      <w:r>
        <w:rPr>
          <w:rStyle w:val="a3"/>
          <w:bCs/>
        </w:rPr>
        <w:br/>
        <w:t>"Экономическое развитие</w:t>
      </w:r>
      <w:r>
        <w:rPr>
          <w:rStyle w:val="a3"/>
          <w:bCs/>
        </w:rPr>
        <w:br/>
        <w:t>и инновационная экономика</w:t>
      </w:r>
      <w:r>
        <w:rPr>
          <w:rStyle w:val="a3"/>
          <w:bCs/>
        </w:rPr>
        <w:br/>
        <w:t>Челябинской области"</w:t>
      </w:r>
    </w:p>
    <w:bookmarkEnd w:id="133"/>
    <w:p w:rsidR="00164076" w:rsidRDefault="00164076"/>
    <w:p w:rsidR="00164076" w:rsidRDefault="00164076">
      <w:pPr>
        <w:pStyle w:val="1"/>
      </w:pPr>
      <w:r>
        <w:t>Подпрограмма</w:t>
      </w:r>
      <w:r>
        <w:br/>
        <w:t>"Инвестиционное развитие и поддержка предпринимательства в Челябинской области"</w:t>
      </w:r>
    </w:p>
    <w:p w:rsidR="00164076" w:rsidRDefault="00164076">
      <w:pPr>
        <w:pStyle w:val="ab"/>
      </w:pPr>
      <w:r>
        <w:t>С изменениями и дополнениями от:</w:t>
      </w:r>
    </w:p>
    <w:p w:rsidR="00164076" w:rsidRDefault="00164076">
      <w:pPr>
        <w:pStyle w:val="a9"/>
        <w:rPr>
          <w:shd w:val="clear" w:color="auto" w:fill="EAEFED"/>
        </w:rPr>
      </w:pPr>
      <w:r>
        <w:t xml:space="preserve"> </w:t>
      </w:r>
      <w:r>
        <w:rPr>
          <w:shd w:val="clear" w:color="auto" w:fill="EAEFED"/>
        </w:rPr>
        <w:t>14 ноября, 26 декабря 2019 г.</w:t>
      </w:r>
    </w:p>
    <w:p w:rsidR="00164076" w:rsidRDefault="00164076"/>
    <w:p w:rsidR="00164076" w:rsidRDefault="00164076">
      <w:pPr>
        <w:pStyle w:val="a6"/>
        <w:rPr>
          <w:color w:val="000000"/>
          <w:sz w:val="16"/>
          <w:szCs w:val="16"/>
          <w:shd w:val="clear" w:color="auto" w:fill="F0F0F0"/>
        </w:rPr>
      </w:pPr>
      <w:bookmarkStart w:id="134" w:name="sub_1249"/>
      <w:r>
        <w:rPr>
          <w:color w:val="000000"/>
          <w:sz w:val="16"/>
          <w:szCs w:val="16"/>
          <w:shd w:val="clear" w:color="auto" w:fill="F0F0F0"/>
        </w:rPr>
        <w:t>Информация об изменениях:</w:t>
      </w:r>
    </w:p>
    <w:bookmarkEnd w:id="134"/>
    <w:p w:rsidR="00164076" w:rsidRDefault="00164076">
      <w:pPr>
        <w:pStyle w:val="a7"/>
        <w:rPr>
          <w:shd w:val="clear" w:color="auto" w:fill="F0F0F0"/>
        </w:rPr>
      </w:pPr>
      <w:r>
        <w:t xml:space="preserve"> </w:t>
      </w:r>
      <w:r>
        <w:rPr>
          <w:shd w:val="clear" w:color="auto" w:fill="F0F0F0"/>
        </w:rPr>
        <w:t xml:space="preserve">Паспорт изменен. - </w:t>
      </w:r>
      <w:hyperlink r:id="rId141" w:history="1">
        <w:r>
          <w:rPr>
            <w:rStyle w:val="a4"/>
            <w:rFonts w:cs="Times New Roman CYR"/>
            <w:shd w:val="clear" w:color="auto" w:fill="F0F0F0"/>
          </w:rPr>
          <w:t>Постановление</w:t>
        </w:r>
      </w:hyperlink>
      <w:r>
        <w:rPr>
          <w:shd w:val="clear" w:color="auto" w:fill="F0F0F0"/>
        </w:rPr>
        <w:t xml:space="preserve"> Правительства Челябинской области от 26 декабря 2019 г. N 613-П</w:t>
      </w:r>
    </w:p>
    <w:p w:rsidR="00164076" w:rsidRDefault="00164076">
      <w:pPr>
        <w:pStyle w:val="a7"/>
        <w:rPr>
          <w:shd w:val="clear" w:color="auto" w:fill="F0F0F0"/>
        </w:rPr>
      </w:pPr>
      <w:r>
        <w:t xml:space="preserve"> </w:t>
      </w:r>
      <w:hyperlink r:id="rId142" w:history="1">
        <w:r>
          <w:rPr>
            <w:rStyle w:val="a4"/>
            <w:rFonts w:cs="Times New Roman CYR"/>
            <w:shd w:val="clear" w:color="auto" w:fill="F0F0F0"/>
          </w:rPr>
          <w:t>См. предыдущую редакцию</w:t>
        </w:r>
      </w:hyperlink>
    </w:p>
    <w:p w:rsidR="00164076" w:rsidRDefault="00164076">
      <w:pPr>
        <w:pStyle w:val="1"/>
      </w:pPr>
      <w:r>
        <w:t>Паспорт</w:t>
      </w:r>
      <w:r>
        <w:br/>
        <w:t>подпрограммы "Инвестиционное развитие и поддержка предпринимательства в Челябинской области"</w:t>
      </w:r>
    </w:p>
    <w:p w:rsidR="00164076" w:rsidRDefault="0016407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280"/>
        <w:gridCol w:w="7700"/>
      </w:tblGrid>
      <w:tr w:rsidR="00164076">
        <w:tc>
          <w:tcPr>
            <w:tcW w:w="2100" w:type="dxa"/>
            <w:tcBorders>
              <w:top w:val="nil"/>
              <w:left w:val="nil"/>
              <w:bottom w:val="nil"/>
              <w:right w:val="nil"/>
            </w:tcBorders>
          </w:tcPr>
          <w:p w:rsidR="00164076" w:rsidRDefault="00164076">
            <w:pPr>
              <w:pStyle w:val="aa"/>
            </w:pPr>
            <w:r>
              <w:t>Ответственный исполнитель подпрограммы</w:t>
            </w:r>
          </w:p>
        </w:tc>
        <w:tc>
          <w:tcPr>
            <w:tcW w:w="280" w:type="dxa"/>
            <w:tcBorders>
              <w:top w:val="nil"/>
              <w:left w:val="nil"/>
              <w:bottom w:val="nil"/>
              <w:right w:val="nil"/>
            </w:tcBorders>
          </w:tcPr>
          <w:p w:rsidR="00164076" w:rsidRDefault="00164076">
            <w:pPr>
              <w:pStyle w:val="aa"/>
              <w:jc w:val="center"/>
            </w:pPr>
            <w:r>
              <w:t>-</w:t>
            </w:r>
          </w:p>
        </w:tc>
        <w:tc>
          <w:tcPr>
            <w:tcW w:w="7700" w:type="dxa"/>
            <w:tcBorders>
              <w:top w:val="nil"/>
              <w:left w:val="nil"/>
              <w:bottom w:val="nil"/>
              <w:right w:val="nil"/>
            </w:tcBorders>
          </w:tcPr>
          <w:p w:rsidR="00164076" w:rsidRDefault="00164076">
            <w:pPr>
              <w:pStyle w:val="aa"/>
            </w:pPr>
            <w:r>
              <w:t>Минэкономразвития Челябинской области</w:t>
            </w:r>
          </w:p>
        </w:tc>
      </w:tr>
      <w:tr w:rsidR="00164076">
        <w:tc>
          <w:tcPr>
            <w:tcW w:w="2100" w:type="dxa"/>
            <w:tcBorders>
              <w:top w:val="nil"/>
              <w:left w:val="nil"/>
              <w:bottom w:val="nil"/>
              <w:right w:val="nil"/>
            </w:tcBorders>
          </w:tcPr>
          <w:p w:rsidR="00164076" w:rsidRDefault="00164076">
            <w:pPr>
              <w:pStyle w:val="aa"/>
            </w:pPr>
            <w:r>
              <w:t>Соисполнители подпрограммы</w:t>
            </w:r>
          </w:p>
        </w:tc>
        <w:tc>
          <w:tcPr>
            <w:tcW w:w="280" w:type="dxa"/>
            <w:tcBorders>
              <w:top w:val="nil"/>
              <w:left w:val="nil"/>
              <w:bottom w:val="nil"/>
              <w:right w:val="nil"/>
            </w:tcBorders>
          </w:tcPr>
          <w:p w:rsidR="00164076" w:rsidRDefault="00164076">
            <w:pPr>
              <w:pStyle w:val="aa"/>
              <w:jc w:val="center"/>
            </w:pPr>
            <w:r>
              <w:t>-</w:t>
            </w:r>
          </w:p>
        </w:tc>
        <w:tc>
          <w:tcPr>
            <w:tcW w:w="7700" w:type="dxa"/>
            <w:tcBorders>
              <w:top w:val="nil"/>
              <w:left w:val="nil"/>
              <w:bottom w:val="nil"/>
              <w:right w:val="nil"/>
            </w:tcBorders>
          </w:tcPr>
          <w:p w:rsidR="00164076" w:rsidRDefault="00164076">
            <w:pPr>
              <w:pStyle w:val="aa"/>
            </w:pPr>
            <w:r>
              <w:t>отсутствуют</w:t>
            </w:r>
          </w:p>
        </w:tc>
      </w:tr>
      <w:tr w:rsidR="00164076">
        <w:tc>
          <w:tcPr>
            <w:tcW w:w="2100" w:type="dxa"/>
            <w:tcBorders>
              <w:top w:val="nil"/>
              <w:left w:val="nil"/>
              <w:bottom w:val="nil"/>
              <w:right w:val="nil"/>
            </w:tcBorders>
          </w:tcPr>
          <w:p w:rsidR="00164076" w:rsidRDefault="00164076">
            <w:pPr>
              <w:pStyle w:val="aa"/>
            </w:pPr>
            <w:r>
              <w:t>Проекты подпрограммы</w:t>
            </w:r>
          </w:p>
        </w:tc>
        <w:tc>
          <w:tcPr>
            <w:tcW w:w="280" w:type="dxa"/>
            <w:tcBorders>
              <w:top w:val="nil"/>
              <w:left w:val="nil"/>
              <w:bottom w:val="nil"/>
              <w:right w:val="nil"/>
            </w:tcBorders>
          </w:tcPr>
          <w:p w:rsidR="00164076" w:rsidRDefault="00164076">
            <w:pPr>
              <w:pStyle w:val="aa"/>
              <w:jc w:val="center"/>
            </w:pPr>
            <w:r>
              <w:t>-</w:t>
            </w:r>
          </w:p>
        </w:tc>
        <w:tc>
          <w:tcPr>
            <w:tcW w:w="7700" w:type="dxa"/>
            <w:tcBorders>
              <w:top w:val="nil"/>
              <w:left w:val="nil"/>
              <w:bottom w:val="nil"/>
              <w:right w:val="nil"/>
            </w:tcBorders>
          </w:tcPr>
          <w:p w:rsidR="00164076" w:rsidRDefault="00164076">
            <w:pPr>
              <w:pStyle w:val="aa"/>
            </w:pPr>
            <w:r>
              <w:t>"Улучшение условий ведения предпринимательской деятельности";</w:t>
            </w:r>
          </w:p>
          <w:p w:rsidR="00164076" w:rsidRDefault="00164076">
            <w:pPr>
              <w:pStyle w:val="aa"/>
            </w:pPr>
            <w:r>
              <w:t>"Расширение доступа субъектов малого и среднего предпринимательства к финансовым ресурсам, в том числе к льготному финансированию";</w:t>
            </w:r>
          </w:p>
          <w:p w:rsidR="00164076" w:rsidRDefault="00164076">
            <w:pPr>
              <w:pStyle w:val="aa"/>
            </w:pPr>
            <w:r>
              <w:t>"Акселерация субъектов малого и среднего предпринимательства";</w:t>
            </w:r>
          </w:p>
          <w:p w:rsidR="00164076" w:rsidRDefault="00164076">
            <w:pPr>
              <w:pStyle w:val="aa"/>
            </w:pPr>
            <w:r>
              <w:t>"Создание системы поддержки фермеров и развитие сельской кооперации в Челябинской области";</w:t>
            </w:r>
          </w:p>
          <w:p w:rsidR="00164076" w:rsidRDefault="00164076">
            <w:pPr>
              <w:pStyle w:val="aa"/>
            </w:pPr>
            <w:r>
              <w:t>"Популяризация предпринимательства";</w:t>
            </w:r>
          </w:p>
          <w:p w:rsidR="00164076" w:rsidRDefault="00164076">
            <w:pPr>
              <w:pStyle w:val="aa"/>
            </w:pPr>
            <w:r>
              <w:t>"Системные меры развития международной кооперации и экспорта в Челябинской области"</w:t>
            </w:r>
          </w:p>
        </w:tc>
      </w:tr>
      <w:tr w:rsidR="00164076">
        <w:tc>
          <w:tcPr>
            <w:tcW w:w="2100" w:type="dxa"/>
            <w:tcBorders>
              <w:top w:val="nil"/>
              <w:left w:val="nil"/>
              <w:bottom w:val="nil"/>
              <w:right w:val="nil"/>
            </w:tcBorders>
          </w:tcPr>
          <w:p w:rsidR="00164076" w:rsidRDefault="00164076">
            <w:pPr>
              <w:pStyle w:val="aa"/>
            </w:pPr>
            <w:r>
              <w:t>Основная цель (основные цели) подпрограммы</w:t>
            </w:r>
          </w:p>
        </w:tc>
        <w:tc>
          <w:tcPr>
            <w:tcW w:w="280" w:type="dxa"/>
            <w:tcBorders>
              <w:top w:val="nil"/>
              <w:left w:val="nil"/>
              <w:bottom w:val="nil"/>
              <w:right w:val="nil"/>
            </w:tcBorders>
          </w:tcPr>
          <w:p w:rsidR="00164076" w:rsidRDefault="00164076">
            <w:pPr>
              <w:pStyle w:val="aa"/>
              <w:jc w:val="center"/>
            </w:pPr>
            <w:r>
              <w:t>-</w:t>
            </w:r>
          </w:p>
        </w:tc>
        <w:tc>
          <w:tcPr>
            <w:tcW w:w="7700" w:type="dxa"/>
            <w:tcBorders>
              <w:top w:val="nil"/>
              <w:left w:val="nil"/>
              <w:bottom w:val="nil"/>
              <w:right w:val="nil"/>
            </w:tcBorders>
          </w:tcPr>
          <w:p w:rsidR="00164076" w:rsidRDefault="00164076">
            <w:pPr>
              <w:pStyle w:val="aa"/>
            </w:pPr>
            <w:r>
              <w:t>повышение конкурентоспособности СМСП;</w:t>
            </w:r>
          </w:p>
          <w:p w:rsidR="00164076" w:rsidRDefault="00164076">
            <w:pPr>
              <w:pStyle w:val="aa"/>
            </w:pPr>
            <w:r>
              <w:t>создание экосистемы для инвестиций в части создания эффективных инвестиционных площадок, введения льготных налоговых режимов, снижения административных барьеров, осуществления мер государственной поддержки инвестиционных проектов;</w:t>
            </w:r>
          </w:p>
          <w:p w:rsidR="00164076" w:rsidRDefault="00164076">
            <w:pPr>
              <w:pStyle w:val="aa"/>
            </w:pPr>
            <w:r>
              <w:t>обеспечение привлечения инвесторов через их активный поиск, создание инвестиционного бренда Челябинской области и его продвижение;</w:t>
            </w:r>
          </w:p>
          <w:p w:rsidR="00164076" w:rsidRDefault="00164076">
            <w:pPr>
              <w:pStyle w:val="aa"/>
            </w:pPr>
            <w:r>
              <w:t>создание центра компетенций ГЧП</w:t>
            </w:r>
          </w:p>
        </w:tc>
      </w:tr>
      <w:tr w:rsidR="00164076">
        <w:tc>
          <w:tcPr>
            <w:tcW w:w="2100" w:type="dxa"/>
            <w:tcBorders>
              <w:top w:val="nil"/>
              <w:left w:val="nil"/>
              <w:bottom w:val="nil"/>
              <w:right w:val="nil"/>
            </w:tcBorders>
          </w:tcPr>
          <w:p w:rsidR="00164076" w:rsidRDefault="00164076">
            <w:pPr>
              <w:pStyle w:val="aa"/>
            </w:pPr>
            <w:r>
              <w:t>Основные задачи подпрограммы</w:t>
            </w:r>
          </w:p>
        </w:tc>
        <w:tc>
          <w:tcPr>
            <w:tcW w:w="280" w:type="dxa"/>
            <w:tcBorders>
              <w:top w:val="nil"/>
              <w:left w:val="nil"/>
              <w:bottom w:val="nil"/>
              <w:right w:val="nil"/>
            </w:tcBorders>
          </w:tcPr>
          <w:p w:rsidR="00164076" w:rsidRDefault="00164076">
            <w:pPr>
              <w:pStyle w:val="aa"/>
              <w:jc w:val="center"/>
            </w:pPr>
            <w:r>
              <w:t>-</w:t>
            </w:r>
          </w:p>
        </w:tc>
        <w:tc>
          <w:tcPr>
            <w:tcW w:w="7700" w:type="dxa"/>
            <w:tcBorders>
              <w:top w:val="nil"/>
              <w:left w:val="nil"/>
              <w:bottom w:val="nil"/>
              <w:right w:val="nil"/>
            </w:tcBorders>
          </w:tcPr>
          <w:p w:rsidR="00164076" w:rsidRDefault="00164076">
            <w:pPr>
              <w:pStyle w:val="aa"/>
            </w:pPr>
            <w:r>
              <w:t>оказание информационно-консультационных услуг по вопросам поддержки СМСП;</w:t>
            </w:r>
          </w:p>
          <w:p w:rsidR="00164076" w:rsidRDefault="00164076">
            <w:pPr>
              <w:pStyle w:val="aa"/>
            </w:pPr>
            <w:r>
              <w:t>поддержка субъектов инвестиционной деятельности и СМСП;</w:t>
            </w:r>
          </w:p>
          <w:p w:rsidR="00164076" w:rsidRDefault="00164076">
            <w:pPr>
              <w:pStyle w:val="aa"/>
            </w:pPr>
            <w:r>
              <w:t>сопровождение инвестиционных проектов в режиме "одного окна";</w:t>
            </w:r>
          </w:p>
          <w:p w:rsidR="00164076" w:rsidRDefault="00164076">
            <w:pPr>
              <w:pStyle w:val="aa"/>
            </w:pPr>
            <w:r>
              <w:t>проведение мероприятий по определению рейтинга муниципальных образований Челябинской области;</w:t>
            </w:r>
          </w:p>
          <w:p w:rsidR="00164076" w:rsidRDefault="00164076">
            <w:pPr>
              <w:pStyle w:val="aa"/>
            </w:pPr>
            <w:r>
              <w:t>улучшение условий ведения предпринимательской деятельности;</w:t>
            </w:r>
          </w:p>
          <w:p w:rsidR="00164076" w:rsidRDefault="00164076">
            <w:pPr>
              <w:pStyle w:val="aa"/>
            </w:pPr>
            <w:r>
              <w:t>расширение доступа субъектов малого и среднего предпринимательства к финансовым ресурсам, в том числе к льготному финансированию;</w:t>
            </w:r>
          </w:p>
          <w:p w:rsidR="00164076" w:rsidRDefault="00164076">
            <w:pPr>
              <w:pStyle w:val="aa"/>
            </w:pPr>
            <w:r>
              <w:t>акселерация СМСП;</w:t>
            </w:r>
          </w:p>
          <w:p w:rsidR="00164076" w:rsidRDefault="00164076">
            <w:pPr>
              <w:pStyle w:val="aa"/>
            </w:pPr>
            <w:r>
              <w:t>создание системы поддержки фермеров и развитие сельской кооперации;</w:t>
            </w:r>
          </w:p>
          <w:p w:rsidR="00164076" w:rsidRDefault="00164076">
            <w:pPr>
              <w:pStyle w:val="aa"/>
            </w:pPr>
            <w:r>
              <w:t>популяризация предпринимательства;</w:t>
            </w:r>
          </w:p>
          <w:p w:rsidR="00164076" w:rsidRDefault="00164076">
            <w:pPr>
              <w:pStyle w:val="aa"/>
            </w:pPr>
            <w:r>
              <w:t>финансовая поддержка промышленных предприятий</w:t>
            </w:r>
          </w:p>
        </w:tc>
      </w:tr>
      <w:tr w:rsidR="00164076">
        <w:tc>
          <w:tcPr>
            <w:tcW w:w="2100" w:type="dxa"/>
            <w:tcBorders>
              <w:top w:val="nil"/>
              <w:left w:val="nil"/>
              <w:bottom w:val="nil"/>
              <w:right w:val="nil"/>
            </w:tcBorders>
          </w:tcPr>
          <w:p w:rsidR="00164076" w:rsidRDefault="00164076">
            <w:pPr>
              <w:pStyle w:val="aa"/>
            </w:pPr>
            <w:bookmarkStart w:id="135" w:name="sub_2422"/>
            <w:r>
              <w:t>Целевые показатели (индикаторы) непосредственного результата (показатели проекта)</w:t>
            </w:r>
            <w:bookmarkEnd w:id="135"/>
          </w:p>
        </w:tc>
        <w:tc>
          <w:tcPr>
            <w:tcW w:w="280" w:type="dxa"/>
            <w:tcBorders>
              <w:top w:val="nil"/>
              <w:left w:val="nil"/>
              <w:bottom w:val="nil"/>
              <w:right w:val="nil"/>
            </w:tcBorders>
          </w:tcPr>
          <w:p w:rsidR="00164076" w:rsidRDefault="00164076">
            <w:pPr>
              <w:pStyle w:val="aa"/>
              <w:jc w:val="center"/>
            </w:pPr>
            <w:r>
              <w:t>-</w:t>
            </w:r>
          </w:p>
        </w:tc>
        <w:tc>
          <w:tcPr>
            <w:tcW w:w="7700" w:type="dxa"/>
            <w:tcBorders>
              <w:top w:val="nil"/>
              <w:left w:val="nil"/>
              <w:bottom w:val="nil"/>
              <w:right w:val="nil"/>
            </w:tcBorders>
          </w:tcPr>
          <w:p w:rsidR="00164076" w:rsidRDefault="00164076">
            <w:pPr>
              <w:pStyle w:val="aa"/>
            </w:pPr>
            <w:r>
              <w:t>количество информационно-консультационных услуг, предоставленных СМСП, единиц;</w:t>
            </w:r>
          </w:p>
          <w:p w:rsidR="00164076" w:rsidRDefault="00164076">
            <w:pPr>
              <w:pStyle w:val="aa"/>
            </w:pPr>
            <w:r>
              <w:t>количество субъектов малого и среднего предпринимательства - получателей субсидии на возмещение затрат на уплату процентов по кредитам, полученным в российских кредитных организациях, на реализацию инвестиционного проекта по строительству конгресс-холла, единиц;</w:t>
            </w:r>
          </w:p>
          <w:p w:rsidR="00164076" w:rsidRDefault="00164076">
            <w:pPr>
              <w:pStyle w:val="aa"/>
            </w:pPr>
            <w:bookmarkStart w:id="136" w:name="sub_2461"/>
            <w:r>
              <w:t xml:space="preserve">абзац утратил силу. - </w:t>
            </w:r>
            <w:hyperlink r:id="rId143" w:history="1">
              <w:r>
                <w:rPr>
                  <w:rStyle w:val="a4"/>
                  <w:rFonts w:cs="Times New Roman CYR"/>
                </w:rPr>
                <w:t>Постановление</w:t>
              </w:r>
            </w:hyperlink>
            <w:r>
              <w:t xml:space="preserve"> Правительства Челябинской области от 26 декабря 2019 г. N 613-П</w:t>
            </w:r>
            <w:bookmarkEnd w:id="136"/>
          </w:p>
          <w:p w:rsidR="00164076" w:rsidRDefault="00164076">
            <w:pPr>
              <w:pStyle w:val="a6"/>
              <w:rPr>
                <w:color w:val="000000"/>
                <w:sz w:val="16"/>
                <w:szCs w:val="16"/>
                <w:shd w:val="clear" w:color="auto" w:fill="F0F0F0"/>
              </w:rPr>
            </w:pPr>
            <w:r>
              <w:rPr>
                <w:color w:val="000000"/>
                <w:sz w:val="16"/>
                <w:szCs w:val="16"/>
                <w:shd w:val="clear" w:color="auto" w:fill="F0F0F0"/>
              </w:rPr>
              <w:t>Информация об изменениях:</w:t>
            </w:r>
          </w:p>
          <w:p w:rsidR="00164076" w:rsidRDefault="00164076">
            <w:pPr>
              <w:pStyle w:val="a7"/>
              <w:rPr>
                <w:shd w:val="clear" w:color="auto" w:fill="F0F0F0"/>
              </w:rPr>
            </w:pPr>
            <w:bookmarkStart w:id="137" w:name="sub_2423"/>
            <w:r>
              <w:t xml:space="preserve"> </w:t>
            </w:r>
            <w:hyperlink r:id="rId144" w:history="1">
              <w:r>
                <w:rPr>
                  <w:rStyle w:val="a4"/>
                  <w:rFonts w:cs="Times New Roman CYR"/>
                  <w:shd w:val="clear" w:color="auto" w:fill="F0F0F0"/>
                </w:rPr>
                <w:t>См. предыдущую редакцию</w:t>
              </w:r>
            </w:hyperlink>
            <w:bookmarkEnd w:id="137"/>
          </w:p>
          <w:p w:rsidR="00164076" w:rsidRDefault="00164076">
            <w:pPr>
              <w:pStyle w:val="aa"/>
            </w:pPr>
            <w:r>
              <w:t>количество инвестиционных проектов, получивших сопровождение в режиме "одного окна", единиц;</w:t>
            </w:r>
          </w:p>
          <w:p w:rsidR="00164076" w:rsidRDefault="00164076">
            <w:pPr>
              <w:pStyle w:val="aa"/>
            </w:pPr>
            <w:bookmarkStart w:id="138" w:name="sub_2435"/>
            <w:r>
              <w:t>количество введенных в эксплуатацию объектов заправки транспортных средств природным газом, единиц;</w:t>
            </w:r>
            <w:bookmarkEnd w:id="138"/>
          </w:p>
          <w:p w:rsidR="00164076" w:rsidRDefault="00164076">
            <w:pPr>
              <w:pStyle w:val="aa"/>
            </w:pPr>
            <w:r>
              <w:t>количество муниципальных образований - победителей рейтинга муниципальных образований Челябинской области, которым перечислены денежные вознаграждения, единиц;</w:t>
            </w:r>
          </w:p>
          <w:p w:rsidR="00164076" w:rsidRDefault="00164076">
            <w:pPr>
              <w:pStyle w:val="aa"/>
            </w:pPr>
            <w:r>
              <w:t>количество объектов в перечнях государственного имущества Челябинской области и муниципального имущества, предназначенного для предоставления в аренду СМСП, единиц;</w:t>
            </w:r>
          </w:p>
          <w:p w:rsidR="00164076" w:rsidRDefault="00164076">
            <w:pPr>
              <w:pStyle w:val="aa"/>
            </w:pPr>
            <w:r>
              <w:t>выполнение показателей государственного задания государственным бюджетным учреждением Челябинской области "Инновационный бизнес - инкубатор", процентов;</w:t>
            </w:r>
          </w:p>
          <w:p w:rsidR="00164076" w:rsidRDefault="00164076">
            <w:pPr>
              <w:pStyle w:val="aa"/>
            </w:pPr>
            <w:r>
              <w:t>количество выдаваемых микрозаймов Фондом финансирования промышленности и предпринимательства Челябинской области - Территория Бизнеса (микрокредитная компания), единиц;</w:t>
            </w:r>
          </w:p>
          <w:p w:rsidR="00164076" w:rsidRDefault="00164076">
            <w:pPr>
              <w:pStyle w:val="aa"/>
            </w:pPr>
            <w:r>
              <w:t>количество выдаваемых поручительств Фондом развития предпринимательства Челябинской области - Территория Бизнеса, единиц;</w:t>
            </w:r>
          </w:p>
          <w:p w:rsidR="00164076" w:rsidRDefault="00164076">
            <w:pPr>
              <w:pStyle w:val="aa"/>
            </w:pPr>
            <w:r>
              <w:t>количество окон для оказания услуг СМСП в муниципальных многофункциональных центрах для бизнеса, единиц;</w:t>
            </w:r>
          </w:p>
          <w:p w:rsidR="00164076" w:rsidRDefault="00164076">
            <w:pPr>
              <w:pStyle w:val="aa"/>
            </w:pPr>
            <w:r>
              <w:t>количество СМСП и самозанятых граждан, получивших поддержку в рамках федерального проекта, единиц;</w:t>
            </w:r>
          </w:p>
          <w:p w:rsidR="00164076" w:rsidRDefault="00164076">
            <w:pPr>
              <w:pStyle w:val="aa"/>
            </w:pPr>
            <w:r>
              <w:t>количество субъектов малого и среднего предпринимательства, выведенных на экспорт при поддержке центров (агентств) координации поддержки экспортно-ориентированных субъектов малого и среднего предпринимательства, единиц;</w:t>
            </w:r>
          </w:p>
          <w:p w:rsidR="00164076" w:rsidRDefault="00164076">
            <w:pPr>
              <w:pStyle w:val="aa"/>
            </w:pPr>
            <w:r>
              <w:t>количество услуг, оказанных Центром компетенций в сфере сельскохозяйственной кооперации и поддержки фермеров, единиц;</w:t>
            </w:r>
          </w:p>
          <w:p w:rsidR="00164076" w:rsidRDefault="00164076">
            <w:pPr>
              <w:pStyle w:val="aa"/>
            </w:pPr>
            <w:r>
              <w:t>количество вновь созданных СМСП участниками проекта, единиц;</w:t>
            </w:r>
          </w:p>
          <w:p w:rsidR="00164076" w:rsidRDefault="00164076">
            <w:pPr>
              <w:pStyle w:val="aa"/>
            </w:pPr>
            <w:r>
              <w:t>количество обученных основам ведения бизнеса, финансовой грамотности и иным навыкам предпринимательской деятельности, человек;</w:t>
            </w:r>
          </w:p>
          <w:p w:rsidR="00164076" w:rsidRDefault="00164076">
            <w:pPr>
              <w:pStyle w:val="aa"/>
            </w:pPr>
            <w:r>
              <w:t>количество физических лиц - участников федерального проекта, человек;</w:t>
            </w:r>
          </w:p>
          <w:p w:rsidR="00164076" w:rsidRDefault="00164076">
            <w:pPr>
              <w:pStyle w:val="aa"/>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единиц;</w:t>
            </w:r>
          </w:p>
          <w:p w:rsidR="00164076" w:rsidRDefault="00164076">
            <w:pPr>
              <w:pStyle w:val="aa"/>
            </w:pPr>
            <w:r>
              <w:t>количество выданных займов промышленным предприятиям Фондом финансирования промышленности и предпринимательства Челябинской области - Территория Бизнеса (микрокредитная компания), единиц;</w:t>
            </w:r>
          </w:p>
          <w:p w:rsidR="00164076" w:rsidRDefault="00164076">
            <w:pPr>
              <w:pStyle w:val="aa"/>
            </w:pPr>
            <w:r>
              <w:t>количество участников аккредитованных кластеров, получивших поддержку, единиц;</w:t>
            </w:r>
          </w:p>
          <w:p w:rsidR="00164076" w:rsidRDefault="00164076">
            <w:pPr>
              <w:pStyle w:val="aa"/>
            </w:pPr>
            <w:bookmarkStart w:id="139" w:name="sub_2468"/>
            <w:r>
              <w:t>количество введенных в эксплуатацию объектов заправки транспортных средств природным газом, единиц</w:t>
            </w:r>
            <w:bookmarkEnd w:id="139"/>
          </w:p>
        </w:tc>
      </w:tr>
      <w:tr w:rsidR="00164076">
        <w:tc>
          <w:tcPr>
            <w:tcW w:w="2100" w:type="dxa"/>
            <w:tcBorders>
              <w:top w:val="nil"/>
              <w:left w:val="nil"/>
              <w:bottom w:val="nil"/>
              <w:right w:val="nil"/>
            </w:tcBorders>
          </w:tcPr>
          <w:p w:rsidR="00164076" w:rsidRDefault="00164076">
            <w:pPr>
              <w:pStyle w:val="aa"/>
            </w:pPr>
            <w:r>
              <w:t>Сроки и этапы реализации подпрограммы</w:t>
            </w:r>
          </w:p>
        </w:tc>
        <w:tc>
          <w:tcPr>
            <w:tcW w:w="280" w:type="dxa"/>
            <w:tcBorders>
              <w:top w:val="nil"/>
              <w:left w:val="nil"/>
              <w:bottom w:val="nil"/>
              <w:right w:val="nil"/>
            </w:tcBorders>
          </w:tcPr>
          <w:p w:rsidR="00164076" w:rsidRDefault="00164076">
            <w:pPr>
              <w:pStyle w:val="aa"/>
              <w:jc w:val="center"/>
            </w:pPr>
            <w:r>
              <w:t>-</w:t>
            </w:r>
          </w:p>
        </w:tc>
        <w:tc>
          <w:tcPr>
            <w:tcW w:w="7700" w:type="dxa"/>
            <w:tcBorders>
              <w:top w:val="nil"/>
              <w:left w:val="nil"/>
              <w:bottom w:val="nil"/>
              <w:right w:val="nil"/>
            </w:tcBorders>
          </w:tcPr>
          <w:p w:rsidR="00164076" w:rsidRDefault="00164076">
            <w:pPr>
              <w:pStyle w:val="aa"/>
            </w:pPr>
            <w:r>
              <w:t>подпрограмма реализуется в 2019 - 2020 годах в один этап</w:t>
            </w:r>
          </w:p>
        </w:tc>
      </w:tr>
      <w:tr w:rsidR="00164076">
        <w:tc>
          <w:tcPr>
            <w:tcW w:w="2100" w:type="dxa"/>
            <w:tcBorders>
              <w:top w:val="nil"/>
              <w:left w:val="nil"/>
              <w:bottom w:val="nil"/>
              <w:right w:val="nil"/>
            </w:tcBorders>
          </w:tcPr>
          <w:p w:rsidR="00164076" w:rsidRDefault="00164076">
            <w:pPr>
              <w:pStyle w:val="aa"/>
            </w:pPr>
            <w:bookmarkStart w:id="140" w:name="sub_2424"/>
            <w:r>
              <w:t>Объемы бюджетных ассигнований подпрограммы</w:t>
            </w:r>
            <w:bookmarkEnd w:id="140"/>
          </w:p>
        </w:tc>
        <w:tc>
          <w:tcPr>
            <w:tcW w:w="280" w:type="dxa"/>
            <w:tcBorders>
              <w:top w:val="nil"/>
              <w:left w:val="nil"/>
              <w:bottom w:val="nil"/>
              <w:right w:val="nil"/>
            </w:tcBorders>
          </w:tcPr>
          <w:p w:rsidR="00164076" w:rsidRDefault="00164076">
            <w:pPr>
              <w:pStyle w:val="aa"/>
              <w:jc w:val="center"/>
            </w:pPr>
            <w:r>
              <w:t>-</w:t>
            </w:r>
          </w:p>
        </w:tc>
        <w:tc>
          <w:tcPr>
            <w:tcW w:w="7700" w:type="dxa"/>
            <w:tcBorders>
              <w:top w:val="nil"/>
              <w:left w:val="nil"/>
              <w:bottom w:val="nil"/>
              <w:right w:val="nil"/>
            </w:tcBorders>
          </w:tcPr>
          <w:p w:rsidR="00164076" w:rsidRDefault="00164076">
            <w:pPr>
              <w:pStyle w:val="aa"/>
            </w:pPr>
            <w:r>
              <w:t>общий объем бюджетных ассигнований на реализацию подпрограммы составляет 1 086 458,05 тыс. рублей из средств областного бюджета, в том числе:</w:t>
            </w:r>
          </w:p>
          <w:p w:rsidR="00164076" w:rsidRDefault="00164076">
            <w:pPr>
              <w:pStyle w:val="aa"/>
            </w:pPr>
            <w:r>
              <w:t>2019 год - 698 119,95 тыс. рублей;</w:t>
            </w:r>
          </w:p>
          <w:p w:rsidR="00164076" w:rsidRDefault="00164076">
            <w:pPr>
              <w:pStyle w:val="aa"/>
            </w:pPr>
            <w:r>
              <w:t>2020 год - 388 338,10 тыс. рублей;</w:t>
            </w:r>
          </w:p>
          <w:p w:rsidR="00164076" w:rsidRDefault="00164076">
            <w:pPr>
              <w:pStyle w:val="aa"/>
            </w:pPr>
            <w:r>
              <w:t>из них средства областного бюджета - 534 721,35 тыс. рублей, в том числе:</w:t>
            </w:r>
          </w:p>
          <w:p w:rsidR="00164076" w:rsidRDefault="00164076">
            <w:pPr>
              <w:pStyle w:val="aa"/>
            </w:pPr>
            <w:r>
              <w:t>2019 год - 303 104,55 тыс. рублей;</w:t>
            </w:r>
          </w:p>
          <w:p w:rsidR="00164076" w:rsidRDefault="00164076">
            <w:pPr>
              <w:pStyle w:val="aa"/>
            </w:pPr>
            <w:r>
              <w:t>2020 год - 231 616,80 тыс. рублей;</w:t>
            </w:r>
          </w:p>
          <w:p w:rsidR="00164076" w:rsidRDefault="00164076">
            <w:pPr>
              <w:pStyle w:val="aa"/>
            </w:pPr>
            <w:r>
              <w:t>средства федерального бюджета - 551 736,70 тыс. рублей, в том числе:</w:t>
            </w:r>
          </w:p>
          <w:p w:rsidR="00164076" w:rsidRDefault="00164076">
            <w:pPr>
              <w:pStyle w:val="aa"/>
            </w:pPr>
            <w:r>
              <w:t>2019 год - 395 015,40 тыс. рублей;</w:t>
            </w:r>
          </w:p>
          <w:p w:rsidR="00164076" w:rsidRDefault="00164076">
            <w:pPr>
              <w:pStyle w:val="aa"/>
            </w:pPr>
            <w:r>
              <w:t>2020 год - 156 721,30 тыс. рублей</w:t>
            </w:r>
          </w:p>
        </w:tc>
      </w:tr>
      <w:tr w:rsidR="00164076">
        <w:tc>
          <w:tcPr>
            <w:tcW w:w="2100" w:type="dxa"/>
            <w:tcBorders>
              <w:top w:val="nil"/>
              <w:left w:val="nil"/>
              <w:bottom w:val="nil"/>
              <w:right w:val="nil"/>
            </w:tcBorders>
          </w:tcPr>
          <w:p w:rsidR="00164076" w:rsidRDefault="00164076">
            <w:pPr>
              <w:pStyle w:val="aa"/>
            </w:pPr>
            <w:bookmarkStart w:id="141" w:name="sub_2425"/>
            <w:r>
              <w:t>Ожидаемые результаты реализации подпрограммы</w:t>
            </w:r>
            <w:bookmarkEnd w:id="141"/>
          </w:p>
        </w:tc>
        <w:tc>
          <w:tcPr>
            <w:tcW w:w="280" w:type="dxa"/>
            <w:tcBorders>
              <w:top w:val="nil"/>
              <w:left w:val="nil"/>
              <w:bottom w:val="nil"/>
              <w:right w:val="nil"/>
            </w:tcBorders>
          </w:tcPr>
          <w:p w:rsidR="00164076" w:rsidRDefault="00164076">
            <w:pPr>
              <w:pStyle w:val="aa"/>
              <w:jc w:val="center"/>
            </w:pPr>
            <w:r>
              <w:t>-</w:t>
            </w:r>
          </w:p>
        </w:tc>
        <w:tc>
          <w:tcPr>
            <w:tcW w:w="7700" w:type="dxa"/>
            <w:tcBorders>
              <w:top w:val="nil"/>
              <w:left w:val="nil"/>
              <w:bottom w:val="nil"/>
              <w:right w:val="nil"/>
            </w:tcBorders>
          </w:tcPr>
          <w:p w:rsidR="00164076" w:rsidRDefault="00164076">
            <w:pPr>
              <w:pStyle w:val="aa"/>
            </w:pPr>
            <w:r>
              <w:t>за весь период реализации подпрограммы планируется:</w:t>
            </w:r>
          </w:p>
          <w:p w:rsidR="00164076" w:rsidRDefault="00164076">
            <w:pPr>
              <w:pStyle w:val="aa"/>
            </w:pPr>
            <w:r>
              <w:t>количество информационно-консультационных услуг, предоставленных СМСП, - 90 000 единиц;</w:t>
            </w:r>
          </w:p>
          <w:p w:rsidR="00164076" w:rsidRDefault="00164076">
            <w:pPr>
              <w:pStyle w:val="aa"/>
            </w:pPr>
            <w:r>
              <w:t>количество СМСП - получателей субсидии на возмещение затрат на уплату процентов по кредитам, полученным в российских кредитных организациях, на реализацию инвестиционного проекта по строительству конгресс-холла - 3 единицы;</w:t>
            </w:r>
          </w:p>
          <w:p w:rsidR="00164076" w:rsidRDefault="00164076">
            <w:pPr>
              <w:pStyle w:val="aa"/>
            </w:pPr>
            <w:bookmarkStart w:id="142" w:name="sub_2462"/>
            <w:r>
              <w:t xml:space="preserve">абзац утратил силу. - </w:t>
            </w:r>
            <w:hyperlink r:id="rId145" w:history="1">
              <w:r>
                <w:rPr>
                  <w:rStyle w:val="a4"/>
                  <w:rFonts w:cs="Times New Roman CYR"/>
                </w:rPr>
                <w:t>Постановление</w:t>
              </w:r>
            </w:hyperlink>
            <w:r>
              <w:t xml:space="preserve"> Правительства Челябинской области от 26 декабря 2019 г. N 613-П</w:t>
            </w:r>
            <w:bookmarkEnd w:id="142"/>
          </w:p>
          <w:p w:rsidR="00164076" w:rsidRDefault="00164076">
            <w:pPr>
              <w:pStyle w:val="a6"/>
              <w:rPr>
                <w:color w:val="000000"/>
                <w:sz w:val="16"/>
                <w:szCs w:val="16"/>
                <w:shd w:val="clear" w:color="auto" w:fill="F0F0F0"/>
              </w:rPr>
            </w:pPr>
            <w:r>
              <w:rPr>
                <w:color w:val="000000"/>
                <w:sz w:val="16"/>
                <w:szCs w:val="16"/>
                <w:shd w:val="clear" w:color="auto" w:fill="F0F0F0"/>
              </w:rPr>
              <w:t>Информация об изменениях:</w:t>
            </w:r>
          </w:p>
          <w:p w:rsidR="00164076" w:rsidRDefault="00164076">
            <w:pPr>
              <w:pStyle w:val="a7"/>
              <w:rPr>
                <w:shd w:val="clear" w:color="auto" w:fill="F0F0F0"/>
              </w:rPr>
            </w:pPr>
            <w:r>
              <w:t xml:space="preserve"> </w:t>
            </w:r>
            <w:hyperlink r:id="rId146" w:history="1">
              <w:r>
                <w:rPr>
                  <w:rStyle w:val="a4"/>
                  <w:rFonts w:cs="Times New Roman CYR"/>
                  <w:shd w:val="clear" w:color="auto" w:fill="F0F0F0"/>
                </w:rPr>
                <w:t>См. предыдущую редакцию</w:t>
              </w:r>
            </w:hyperlink>
          </w:p>
          <w:p w:rsidR="00164076" w:rsidRDefault="00164076">
            <w:pPr>
              <w:pStyle w:val="aa"/>
            </w:pPr>
            <w:bookmarkStart w:id="143" w:name="sub_2436"/>
            <w:r>
              <w:t>количество инвестиционных проектов, получивших сопровождение в режиме "одного окна", - 60 единиц;</w:t>
            </w:r>
            <w:bookmarkEnd w:id="143"/>
          </w:p>
          <w:p w:rsidR="00164076" w:rsidRDefault="00164076">
            <w:pPr>
              <w:pStyle w:val="aa"/>
            </w:pPr>
            <w:bookmarkStart w:id="144" w:name="sub_2437"/>
            <w:r>
              <w:t>количество введенных в эксплуатацию объектов заправки транспортных средств природным газом - 1 единица;</w:t>
            </w:r>
            <w:bookmarkEnd w:id="144"/>
          </w:p>
          <w:p w:rsidR="00164076" w:rsidRDefault="00164076">
            <w:pPr>
              <w:pStyle w:val="aa"/>
            </w:pPr>
            <w:r>
              <w:t>количество муниципальных образований - победителей рейтинга муниципальных образований Челябинской области, которым перечислены денежные вознаграждения, - 3 единицы;</w:t>
            </w:r>
          </w:p>
          <w:p w:rsidR="00164076" w:rsidRDefault="00164076">
            <w:pPr>
              <w:pStyle w:val="aa"/>
            </w:pPr>
            <w:r>
              <w:t>количество объектов в перечнях государственного имущества Челябинской области и муниципального имущества, предназначенного для предоставления в аренду СМСП, - 1 217 единиц;</w:t>
            </w:r>
          </w:p>
          <w:p w:rsidR="00164076" w:rsidRDefault="00164076">
            <w:pPr>
              <w:pStyle w:val="aa"/>
            </w:pPr>
            <w:r>
              <w:t>выполнение показателей государственного задания государственным бюджетным учреждением Челябинской области "Инновационный бизнес-инкубатор" - 100 процентов;</w:t>
            </w:r>
          </w:p>
          <w:p w:rsidR="00164076" w:rsidRDefault="00164076">
            <w:pPr>
              <w:pStyle w:val="aa"/>
            </w:pPr>
            <w:r>
              <w:t>количество выдаваемых микрозаймов Фондом финансирования промышленности и предпринимательства Челябинской области - Территория Бизнеса (микрокредитная компания) - 110 единиц;</w:t>
            </w:r>
          </w:p>
          <w:p w:rsidR="00164076" w:rsidRDefault="00164076">
            <w:pPr>
              <w:pStyle w:val="aa"/>
            </w:pPr>
            <w:r>
              <w:t>количество выдаваемых поручительств Фондом развития предпринимательства Челябинской области - Территория Бизнеса - 160 единиц;</w:t>
            </w:r>
          </w:p>
          <w:p w:rsidR="00164076" w:rsidRDefault="00164076">
            <w:pPr>
              <w:pStyle w:val="aa"/>
            </w:pPr>
            <w:r>
              <w:t>количество окон для оказания услуг СМСП в муниципальных многофункциональных центрах для бизнеса - 3 единицы;</w:t>
            </w:r>
          </w:p>
          <w:p w:rsidR="00164076" w:rsidRDefault="00164076">
            <w:pPr>
              <w:pStyle w:val="aa"/>
            </w:pPr>
            <w:r>
              <w:t>количество СМСП и самозанятых граждан, получивших поддержку в рамках федерального проекта, - 3 388 единиц;</w:t>
            </w:r>
          </w:p>
          <w:p w:rsidR="00164076" w:rsidRDefault="00164076">
            <w:pPr>
              <w:pStyle w:val="aa"/>
            </w:pPr>
            <w:r>
              <w:t>количество СМСП, выведенных на экспорт при поддержке центров (агентств) координации поддержки экспортно-ориентированных субъектов малого и среднего предпринимательства - 176 единиц;</w:t>
            </w:r>
          </w:p>
          <w:p w:rsidR="00164076" w:rsidRDefault="00164076">
            <w:pPr>
              <w:pStyle w:val="aa"/>
            </w:pPr>
            <w:r>
              <w:t>количество услуг, оказанных Центром компетенций в сфере сельскохозяйственной кооперации и поддержки фермеров, - 750 единиц;</w:t>
            </w:r>
          </w:p>
          <w:p w:rsidR="00164076" w:rsidRDefault="00164076">
            <w:pPr>
              <w:pStyle w:val="aa"/>
            </w:pPr>
            <w:r>
              <w:t>количество вновь созданных СМСП участниками проекта - 501 единица;</w:t>
            </w:r>
          </w:p>
          <w:p w:rsidR="00164076" w:rsidRDefault="00164076">
            <w:pPr>
              <w:pStyle w:val="aa"/>
            </w:pPr>
            <w:r>
              <w:t>количество обученных основам ведения бизнеса, финансовой грамотности и иным навыкам предпринимательской деятельности - 4 166 человек;</w:t>
            </w:r>
          </w:p>
          <w:p w:rsidR="00164076" w:rsidRDefault="00164076">
            <w:pPr>
              <w:pStyle w:val="aa"/>
            </w:pPr>
            <w:r>
              <w:t>количество физических лиц - участников федерального проекта - 22 941 человек;</w:t>
            </w:r>
          </w:p>
          <w:p w:rsidR="00164076" w:rsidRDefault="00164076">
            <w:pPr>
              <w:pStyle w:val="aa"/>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- 2 717 единиц;</w:t>
            </w:r>
          </w:p>
          <w:p w:rsidR="00164076" w:rsidRDefault="00164076">
            <w:pPr>
              <w:pStyle w:val="aa"/>
            </w:pPr>
            <w:r>
              <w:t>количество выданных займов промышленным предприятиям Фондом финансирования промышленности и предпринимательства Челябинской области - Территория Бизнеса (микрокредитная компания) - 2 единицы;</w:t>
            </w:r>
          </w:p>
          <w:p w:rsidR="00164076" w:rsidRDefault="00164076">
            <w:pPr>
              <w:pStyle w:val="aa"/>
            </w:pPr>
            <w:r>
              <w:t>количество участников аккредитованных кластеров, получивших поддержку, - 2 единицы</w:t>
            </w:r>
          </w:p>
        </w:tc>
      </w:tr>
    </w:tbl>
    <w:p w:rsidR="00164076" w:rsidRDefault="00164076"/>
    <w:p w:rsidR="00164076" w:rsidRDefault="00164076">
      <w:pPr>
        <w:ind w:firstLine="698"/>
        <w:jc w:val="right"/>
      </w:pPr>
      <w:bookmarkStart w:id="145" w:name="sub_14"/>
      <w:r>
        <w:rPr>
          <w:rStyle w:val="a3"/>
          <w:bCs/>
        </w:rPr>
        <w:t>Приложение 4</w:t>
      </w:r>
      <w:r>
        <w:rPr>
          <w:rStyle w:val="a3"/>
          <w:bCs/>
        </w:rPr>
        <w:br/>
        <w:t xml:space="preserve">к </w:t>
      </w:r>
      <w:hyperlink w:anchor="sub_1000" w:history="1">
        <w:r>
          <w:rPr>
            <w:rStyle w:val="a4"/>
            <w:rFonts w:cs="Times New Roman CYR"/>
          </w:rPr>
          <w:t>государственной программе</w:t>
        </w:r>
      </w:hyperlink>
      <w:r>
        <w:rPr>
          <w:rStyle w:val="a3"/>
          <w:bCs/>
        </w:rPr>
        <w:br/>
        <w:t>Челябинской области</w:t>
      </w:r>
      <w:r>
        <w:rPr>
          <w:rStyle w:val="a3"/>
          <w:bCs/>
        </w:rPr>
        <w:br/>
        <w:t>"Экономическое развитие</w:t>
      </w:r>
      <w:r>
        <w:rPr>
          <w:rStyle w:val="a3"/>
          <w:bCs/>
        </w:rPr>
        <w:br/>
        <w:t>и инновационная экономика</w:t>
      </w:r>
      <w:r>
        <w:rPr>
          <w:rStyle w:val="a3"/>
          <w:bCs/>
        </w:rPr>
        <w:br/>
        <w:t>Челябинской области"</w:t>
      </w:r>
    </w:p>
    <w:bookmarkEnd w:id="145"/>
    <w:p w:rsidR="00164076" w:rsidRDefault="00164076"/>
    <w:p w:rsidR="00164076" w:rsidRDefault="00164076">
      <w:pPr>
        <w:pStyle w:val="1"/>
      </w:pPr>
      <w:r>
        <w:t xml:space="preserve">Требования </w:t>
      </w:r>
      <w:r>
        <w:br/>
        <w:t>к порядку предоставления в аренду нежилых помещений и оказания услуг субъектам малого предпринимательства в государственном бюджетном учреждении Челябинской области "Инновационный бизнес-инкубатор"</w:t>
      </w:r>
    </w:p>
    <w:p w:rsidR="00164076" w:rsidRDefault="00164076"/>
    <w:p w:rsidR="00164076" w:rsidRDefault="00164076">
      <w:bookmarkStart w:id="146" w:name="sub_1058"/>
      <w:r>
        <w:t>1. Настоящие требования к порядку предоставления в аренду нежилых помещений и оказания услуг субъектам малого предпринимательства в государственном бюджетном учреждении Челябинской области "Инновационный бизнес-инкубатор" (далее именуются - Требования) установлены с целью обеспечения соблюдения требований к бизнес-инкубатору, порядку предоставления помещений и оказания услуг субъектам малого предпринимательства в бизнес-инкубаторе, установленных приказами Министерства экономического развития Российской Федерации.</w:t>
      </w:r>
    </w:p>
    <w:p w:rsidR="00164076" w:rsidRDefault="00164076">
      <w:bookmarkStart w:id="147" w:name="sub_1059"/>
      <w:bookmarkEnd w:id="146"/>
      <w:r>
        <w:t>2. В государственном бюджетном учреждении Челябинской области "Инновационный бизнес-инкубатор" (далее именуется - бизнес-инкубатор) действуют два типа бизнес-инкубаторов:</w:t>
      </w:r>
    </w:p>
    <w:bookmarkEnd w:id="147"/>
    <w:p w:rsidR="00164076" w:rsidRDefault="00164076">
      <w:r>
        <w:t>инновационный (помещения и услуги предоставляются субъектам малого предпринимательства, осуществляющим инновационную деятельность);</w:t>
      </w:r>
    </w:p>
    <w:p w:rsidR="00164076" w:rsidRDefault="00164076">
      <w:r>
        <w:t>общий (офисный) (помещения и услуги предоставляются субъектам малого предпринимательства из числа социально незащищенных групп населения: субъектам молодежного, социального и женского предпринимательства).</w:t>
      </w:r>
    </w:p>
    <w:p w:rsidR="00164076" w:rsidRDefault="00164076">
      <w:bookmarkStart w:id="148" w:name="sub_1060"/>
      <w:r>
        <w:t>3. Бизнес-инкубатор обеспечивает бесплатное оказание следующих основных услуг:</w:t>
      </w:r>
    </w:p>
    <w:bookmarkEnd w:id="148"/>
    <w:p w:rsidR="00164076" w:rsidRDefault="00164076">
      <w:r>
        <w:t xml:space="preserve">1) предоставление в аренду (субаренду) субъектам малого предпринимательства и организациям, образующим инфраструктуру поддержки СМСП, нежилых помещений бизнес-инкубатора в порядке и на условиях, определенных </w:t>
      </w:r>
      <w:hyperlink r:id="rId147" w:history="1">
        <w:r>
          <w:rPr>
            <w:rStyle w:val="a4"/>
            <w:rFonts w:cs="Times New Roman CYR"/>
          </w:rPr>
          <w:t>Требованиями</w:t>
        </w:r>
      </w:hyperlink>
      <w:r>
        <w:t xml:space="preserve">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требованиями к организациям, образующим инфраструктуру поддержки СМСП, утвержденными </w:t>
      </w:r>
      <w:hyperlink r:id="rId148" w:history="1">
        <w:r>
          <w:rPr>
            <w:rStyle w:val="a4"/>
            <w:rFonts w:cs="Times New Roman CYR"/>
          </w:rPr>
          <w:t>приказом</w:t>
        </w:r>
      </w:hyperlink>
      <w:r>
        <w:t xml:space="preserve"> Министерства экономического развития Российской Федерации от 14.03.2019 г.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164076" w:rsidRDefault="00164076">
      <w:r>
        <w:t>2) почтово-секретарские услуги;</w:t>
      </w:r>
    </w:p>
    <w:p w:rsidR="00164076" w:rsidRDefault="00164076">
      <w:r>
        <w:t>3) консультационные услуги по вопросам предпринимательской деятельности (регистрация юридического лица, налогообложение, бухгалтерский учет, кредитование, правовая защита и развитие предприятия, бизнес-планирование);</w:t>
      </w:r>
    </w:p>
    <w:p w:rsidR="00164076" w:rsidRDefault="00164076">
      <w:r>
        <w:t>4) предоставление доступа к информационным базам данных, необходимым для резидентов бизнес-инкубатора;</w:t>
      </w:r>
    </w:p>
    <w:p w:rsidR="00164076" w:rsidRDefault="00164076">
      <w:r>
        <w:t>5) подготовка учредительных документов и документов, необходимых для государственной регистрации юридических лиц;</w:t>
      </w:r>
    </w:p>
    <w:p w:rsidR="00164076" w:rsidRDefault="00164076">
      <w:r>
        <w:t>6) помощь в получении кредитов и банковских гарантий;</w:t>
      </w:r>
    </w:p>
    <w:p w:rsidR="00164076" w:rsidRDefault="00164076">
      <w:r>
        <w:t>7) поиск инвесторов и посредничество в контактах с потенциальными деловыми партнерами;</w:t>
      </w:r>
    </w:p>
    <w:p w:rsidR="00164076" w:rsidRDefault="00164076">
      <w:r>
        <w:t>8) поддержка при решении административных и правовых проблем, в том числе составление типовых договоров;</w:t>
      </w:r>
    </w:p>
    <w:p w:rsidR="00164076" w:rsidRDefault="00164076">
      <w:r>
        <w:t>9) приобретение специализированной печатной продукции;</w:t>
      </w:r>
    </w:p>
    <w:p w:rsidR="00164076" w:rsidRDefault="00164076">
      <w:r>
        <w:t>10) предоставление услуг по повышению квалификации и обучению.</w:t>
      </w:r>
    </w:p>
    <w:p w:rsidR="00164076" w:rsidRDefault="00164076">
      <w:r>
        <w:t>Бизнес-инкубатор должен обеспечивать платное оказание маркетинговых и рекламных услуг.</w:t>
      </w:r>
    </w:p>
    <w:p w:rsidR="00164076" w:rsidRDefault="00164076">
      <w:r>
        <w:t>Бизнес-инкубатор инновационного типа также бесплатно оказывает следующие виды услуг:</w:t>
      </w:r>
    </w:p>
    <w:p w:rsidR="00164076" w:rsidRDefault="00164076">
      <w:r>
        <w:t>1) привлечение заказов для дозагрузки производственных мощностей малых промышленных предприятий;</w:t>
      </w:r>
    </w:p>
    <w:p w:rsidR="00164076" w:rsidRDefault="00164076">
      <w:r>
        <w:t>2) информационно-ресурсное обеспечение процессов внедрения новых технологий;</w:t>
      </w:r>
    </w:p>
    <w:p w:rsidR="00164076" w:rsidRDefault="00164076">
      <w:r>
        <w:t>3) информационно-ресурсное сопровождение действующих и создаваемых новых малых предприятий, деятельность которых направлена на обеспечение условий внедрения экологически безопасных технологических процессов;</w:t>
      </w:r>
    </w:p>
    <w:p w:rsidR="00164076" w:rsidRDefault="00164076">
      <w:r>
        <w:t>4) подготовка инвестиционных предложений для привлечения инвестиций, в том числе за счет средств паевых инвестиционных фондов.</w:t>
      </w:r>
    </w:p>
    <w:p w:rsidR="00164076" w:rsidRDefault="00164076">
      <w:bookmarkStart w:id="149" w:name="sub_1077"/>
      <w:r>
        <w:t xml:space="preserve">4. Бизнес-инкубатором наряду с набором основных услуг, указанных в </w:t>
      </w:r>
      <w:hyperlink w:anchor="sub_1060" w:history="1">
        <w:r>
          <w:rPr>
            <w:rStyle w:val="a4"/>
            <w:rFonts w:cs="Times New Roman CYR"/>
          </w:rPr>
          <w:t>пункте 3</w:t>
        </w:r>
      </w:hyperlink>
      <w:r>
        <w:t xml:space="preserve"> настоящих Требований, могут предоставляться следующие виды услуг:</w:t>
      </w:r>
    </w:p>
    <w:bookmarkEnd w:id="149"/>
    <w:p w:rsidR="00164076" w:rsidRDefault="00164076">
      <w:r>
        <w:t>1) предоставление оборудованных компьютерного и учебного классов;</w:t>
      </w:r>
    </w:p>
    <w:p w:rsidR="00164076" w:rsidRDefault="00164076">
      <w:bookmarkStart w:id="150" w:name="sub_1061"/>
      <w:r>
        <w:t>2) продвижение проектов субъектов малого предпринимательства, их продукции на рынок (в том числе организация проведения выставочно-конгрессных, презентационных мероприятий, организация участия в указанных мероприятиях);</w:t>
      </w:r>
    </w:p>
    <w:p w:rsidR="00164076" w:rsidRDefault="00164076">
      <w:bookmarkStart w:id="151" w:name="sub_1062"/>
      <w:bookmarkEnd w:id="150"/>
      <w:r>
        <w:t>3) разработка бизнес-планов;</w:t>
      </w:r>
    </w:p>
    <w:p w:rsidR="00164076" w:rsidRDefault="00164076">
      <w:bookmarkStart w:id="152" w:name="sub_1063"/>
      <w:bookmarkEnd w:id="151"/>
      <w:r>
        <w:t>4) подготовка документов для патентования;</w:t>
      </w:r>
    </w:p>
    <w:p w:rsidR="00164076" w:rsidRDefault="00164076">
      <w:bookmarkStart w:id="153" w:name="sub_1064"/>
      <w:bookmarkEnd w:id="152"/>
      <w:r>
        <w:t>5) подбор персонала;</w:t>
      </w:r>
    </w:p>
    <w:p w:rsidR="00164076" w:rsidRDefault="00164076">
      <w:bookmarkStart w:id="154" w:name="sub_1065"/>
      <w:bookmarkEnd w:id="153"/>
      <w:r>
        <w:t>6) приобретение и предоставление информации (специализированная электронная продукция) по вопросам развития предпринимательства;</w:t>
      </w:r>
    </w:p>
    <w:p w:rsidR="00164076" w:rsidRDefault="00164076">
      <w:bookmarkStart w:id="155" w:name="sub_1066"/>
      <w:bookmarkEnd w:id="154"/>
      <w:r>
        <w:t>7) осуществление деятельности, связанной с созданием и реализацией информационных технологий, программного обеспечения, системой интеграции, веб-дизайном, мультимедиа приложениями;</w:t>
      </w:r>
    </w:p>
    <w:p w:rsidR="00164076" w:rsidRDefault="00164076">
      <w:bookmarkStart w:id="156" w:name="sub_1067"/>
      <w:bookmarkEnd w:id="155"/>
      <w:r>
        <w:t>8) оказание агентских и иных услуг по предоставлению доступа к сетям телефонной связи, Интернет;</w:t>
      </w:r>
    </w:p>
    <w:p w:rsidR="00164076" w:rsidRDefault="00164076">
      <w:bookmarkStart w:id="157" w:name="sub_1068"/>
      <w:bookmarkEnd w:id="156"/>
      <w:r>
        <w:t>9) информационно-вычислительные услуги по обработке данных;</w:t>
      </w:r>
    </w:p>
    <w:p w:rsidR="00164076" w:rsidRDefault="00164076">
      <w:bookmarkStart w:id="158" w:name="sub_1069"/>
      <w:bookmarkEnd w:id="157"/>
      <w:r>
        <w:t>10) информационные услуги по электронной торговле;</w:t>
      </w:r>
    </w:p>
    <w:p w:rsidR="00164076" w:rsidRDefault="00164076">
      <w:bookmarkStart w:id="159" w:name="sub_1070"/>
      <w:bookmarkEnd w:id="158"/>
      <w:r>
        <w:t>11) организация проведения экспертизы предпринимательских проектов субъектов малого предпринимательства, результатов научных исследований и экспериментальных разработок, других документов, материалов по профилю работы бизнес-инкубатора с привлечением представителей научно-исследовательских институтов, некоммерческих организаций и других специалистов;</w:t>
      </w:r>
    </w:p>
    <w:p w:rsidR="00164076" w:rsidRDefault="00164076">
      <w:bookmarkStart w:id="160" w:name="sub_1071"/>
      <w:bookmarkEnd w:id="159"/>
      <w:r>
        <w:t>12) подготовка электронных документов, презентаций;</w:t>
      </w:r>
    </w:p>
    <w:p w:rsidR="00164076" w:rsidRDefault="00164076">
      <w:bookmarkStart w:id="161" w:name="sub_1072"/>
      <w:bookmarkEnd w:id="160"/>
      <w:r>
        <w:t>13) дизайнерские услуги;</w:t>
      </w:r>
    </w:p>
    <w:p w:rsidR="00164076" w:rsidRDefault="00164076">
      <w:bookmarkStart w:id="162" w:name="sub_1073"/>
      <w:bookmarkEnd w:id="161"/>
      <w:r>
        <w:t>14) копирование, тиражирование, печать на цифровом, цветном, широкоформатном принтерах;</w:t>
      </w:r>
    </w:p>
    <w:p w:rsidR="00164076" w:rsidRDefault="00164076">
      <w:bookmarkStart w:id="163" w:name="sub_1074"/>
      <w:bookmarkEnd w:id="162"/>
      <w:r>
        <w:t>15) ламинирование, фольгирование, переплетные работы, брошюрование;</w:t>
      </w:r>
    </w:p>
    <w:p w:rsidR="00164076" w:rsidRDefault="00164076">
      <w:bookmarkStart w:id="164" w:name="sub_1075"/>
      <w:bookmarkEnd w:id="163"/>
      <w:r>
        <w:t>16) цифровая фотосъемка и сканирование изображений;</w:t>
      </w:r>
    </w:p>
    <w:p w:rsidR="00164076" w:rsidRDefault="00164076">
      <w:bookmarkStart w:id="165" w:name="sub_1076"/>
      <w:bookmarkEnd w:id="164"/>
      <w:r>
        <w:t>17) изготовление календарей, магнитов и других видов полиграфической продукции.</w:t>
      </w:r>
    </w:p>
    <w:p w:rsidR="00164076" w:rsidRDefault="00164076">
      <w:bookmarkStart w:id="166" w:name="sub_1078"/>
      <w:bookmarkEnd w:id="165"/>
      <w:r>
        <w:t>5. Максимальный срок предоставления нежилых помещений бизнес-инкубатора в аренду (субаренду) субъектам малого предпринимательства не должен превышать 3 (трех) лет.</w:t>
      </w:r>
    </w:p>
    <w:bookmarkEnd w:id="166"/>
    <w:p w:rsidR="00164076" w:rsidRDefault="00164076">
      <w:r>
        <w:t>Предоставление нежилых помещений бизнес-инкубатора в аренду (субаренду) субъектам малого предпринимательства по истечении максимального срока, указанного в настоящем пункте, возможно на общих условиях, но не более 50 процентов от расчетной площади бизнес-инкубатора.</w:t>
      </w:r>
    </w:p>
    <w:p w:rsidR="00164076" w:rsidRDefault="00164076">
      <w:bookmarkStart w:id="167" w:name="sub_1079"/>
      <w:r>
        <w:t xml:space="preserve">6. Конкурсы среди субъектов малого предпринимательства на право заключения договоров аренды нежилых помещений бизнес-инкубатора (далее именуются - конкурсы) проводятся в соответствии с </w:t>
      </w:r>
      <w:hyperlink r:id="rId149" w:history="1">
        <w:r>
          <w:rPr>
            <w:rStyle w:val="a4"/>
            <w:rFonts w:cs="Times New Roman CYR"/>
          </w:rPr>
          <w:t>Правилами</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w:t>
      </w:r>
      <w:hyperlink r:id="rId150" w:history="1">
        <w:r>
          <w:rPr>
            <w:rStyle w:val="a4"/>
            <w:rFonts w:cs="Times New Roman CYR"/>
          </w:rPr>
          <w:t>приказом</w:t>
        </w:r>
      </w:hyperlink>
      <w:r>
        <w:t xml:space="preserve">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64076" w:rsidRDefault="00164076">
      <w:bookmarkStart w:id="168" w:name="sub_1080"/>
      <w:bookmarkEnd w:id="167"/>
      <w:r>
        <w:t>7. Конкурсы являются открытыми и проводятся конкурсной комиссией по проведению конкурсов среди субъектов малого предпринимательства на право заключения договоров аренды в отношении имущества, находящегося в государственной собственности Челябинской области и переданного в оперативное управление бизнес-инкубатору (далее именуется - конкурсная комиссия).</w:t>
      </w:r>
    </w:p>
    <w:p w:rsidR="00164076" w:rsidRDefault="00164076">
      <w:bookmarkStart w:id="169" w:name="sub_1081"/>
      <w:bookmarkEnd w:id="168"/>
      <w:r>
        <w:t>8. В бизнес-инкубаторе не допускается размещение субъектов малого предпринимательства, осуществляющих следующие виды деятельности:</w:t>
      </w:r>
    </w:p>
    <w:bookmarkEnd w:id="169"/>
    <w:p w:rsidR="00164076" w:rsidRDefault="00164076">
      <w:r>
        <w:t>1) розничная или оптовая торговля;</w:t>
      </w:r>
    </w:p>
    <w:p w:rsidR="00164076" w:rsidRDefault="00164076">
      <w:r>
        <w:t>2) услуги адвокатов;</w:t>
      </w:r>
    </w:p>
    <w:p w:rsidR="00164076" w:rsidRDefault="00164076">
      <w:r>
        <w:t>3) нотариальная деятельность;</w:t>
      </w:r>
    </w:p>
    <w:p w:rsidR="00164076" w:rsidRDefault="00164076">
      <w:r>
        <w:t>4) ломбарды;</w:t>
      </w:r>
    </w:p>
    <w:p w:rsidR="00164076" w:rsidRDefault="00164076">
      <w:r>
        <w:t>5) бытовые услуги;</w:t>
      </w:r>
    </w:p>
    <w:p w:rsidR="00164076" w:rsidRDefault="00164076">
      <w:r>
        <w:t>6) услуги по ремонту, техническому обслуживанию и мойке автотранспортных средств;</w:t>
      </w:r>
    </w:p>
    <w:p w:rsidR="00164076" w:rsidRDefault="00164076">
      <w:r>
        <w:t>7) медицинские и ветеринарные услуги;</w:t>
      </w:r>
    </w:p>
    <w:p w:rsidR="00164076" w:rsidRDefault="00164076">
      <w:r>
        <w:t>8) общественное питание (кроме столовых для работников бизнес-инкубатора и компаний, размещенных в нем);</w:t>
      </w:r>
    </w:p>
    <w:p w:rsidR="00164076" w:rsidRDefault="00164076">
      <w:r>
        <w:t>9) операции с недвижимостью, включая оказание посреднических услуг;</w:t>
      </w:r>
    </w:p>
    <w:p w:rsidR="00164076" w:rsidRDefault="00164076">
      <w:r>
        <w:t>10) производство подакцизных товаров, за исключением изготовления ювелирных изделий;</w:t>
      </w:r>
    </w:p>
    <w:p w:rsidR="00164076" w:rsidRDefault="00164076">
      <w:r>
        <w:t>11) добыча и реализация полезных ископаемых;</w:t>
      </w:r>
    </w:p>
    <w:p w:rsidR="00164076" w:rsidRDefault="00164076">
      <w:r>
        <w:t>12) игорный бизнес.</w:t>
      </w:r>
    </w:p>
    <w:p w:rsidR="00164076" w:rsidRDefault="00164076">
      <w:r>
        <w:t>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обеспечивающих предоставление своих услуг для резидентов бизнес-инкубатора на льготных условиях и осуществляющих следующие виды деятельности:</w:t>
      </w:r>
    </w:p>
    <w:p w:rsidR="00164076" w:rsidRDefault="00164076">
      <w:r>
        <w:t>1) строительство, включая ремонтно-строительные работы;</w:t>
      </w:r>
    </w:p>
    <w:p w:rsidR="00164076" w:rsidRDefault="00164076">
      <w:r>
        <w:t>2) распространение наружной рекламы с использованием рекламных конструкций, размещение рекламы на транспортных средствах;</w:t>
      </w:r>
    </w:p>
    <w:p w:rsidR="00164076" w:rsidRDefault="00164076">
      <w:r>
        <w:t>3) финансовые, страховые услуги;</w:t>
      </w:r>
    </w:p>
    <w:p w:rsidR="00164076" w:rsidRDefault="00164076">
      <w:r>
        <w:t>4) оказание автотранспортных услуг по перевозке пассажиров и грузов.</w:t>
      </w:r>
    </w:p>
    <w:p w:rsidR="00164076" w:rsidRDefault="00164076">
      <w:bookmarkStart w:id="170" w:name="sub_1082"/>
      <w:r>
        <w:t>9. Максимальный срок предоставления нежилых помещений бизнес-инкубатора в аренду субъектам малого предпринимательства не должен превышать трех лет.</w:t>
      </w:r>
    </w:p>
    <w:bookmarkEnd w:id="170"/>
    <w:p w:rsidR="00164076" w:rsidRDefault="00164076">
      <w:r>
        <w:t>Срок аренды определяется по выбору субъекта малого предпринимательства при заключении договора и не может превышать максимальный срок предоставления нежилых помещений бизнес-инкубатора в аренду.</w:t>
      </w:r>
    </w:p>
    <w:p w:rsidR="00164076" w:rsidRDefault="00164076">
      <w:bookmarkStart w:id="171" w:name="sub_1083"/>
      <w:r>
        <w:t>10. Организатором конкурсов является бизнес-инкубатор.</w:t>
      </w:r>
    </w:p>
    <w:p w:rsidR="00164076" w:rsidRDefault="00164076">
      <w:bookmarkStart w:id="172" w:name="sub_1084"/>
      <w:bookmarkEnd w:id="171"/>
      <w:r>
        <w:t>11. Решение о проведении конкурсов принимается по мере освобождения нежилых помещений бизнес-инкубатора.</w:t>
      </w:r>
    </w:p>
    <w:p w:rsidR="00164076" w:rsidRDefault="00164076">
      <w:bookmarkStart w:id="173" w:name="sub_1085"/>
      <w:bookmarkEnd w:id="172"/>
      <w:r>
        <w:t>12. Не менее чем за 30 рабочих дней до опубликования извещения о проведении конкурса бизнес-инкубатор принимает решение о создании конкурсной комиссии, определяет ее состав и порядок работы, назначает председателя конкурсной комиссии.</w:t>
      </w:r>
    </w:p>
    <w:p w:rsidR="00164076" w:rsidRDefault="00164076">
      <w:bookmarkStart w:id="174" w:name="sub_1086"/>
      <w:bookmarkEnd w:id="173"/>
      <w:r>
        <w:t xml:space="preserve">13. Ставки арендной платы для субъектов малого предпринимательства по договорам аренды нежилых помещений в бизнес-инкубаторе устанавливаются в соответствии с </w:t>
      </w:r>
      <w:hyperlink r:id="rId151" w:history="1">
        <w:r>
          <w:rPr>
            <w:rStyle w:val="a4"/>
            <w:rFonts w:cs="Times New Roman CYR"/>
          </w:rPr>
          <w:t>методикой</w:t>
        </w:r>
      </w:hyperlink>
      <w:r>
        <w:t xml:space="preserve"> расчета арендной платы за пользование имуществом, находящимся в государственной собственности Челябинской области, утвержденной </w:t>
      </w:r>
      <w:hyperlink r:id="rId152" w:history="1">
        <w:r>
          <w:rPr>
            <w:rStyle w:val="a4"/>
            <w:rFonts w:cs="Times New Roman CYR"/>
          </w:rPr>
          <w:t>постановлением</w:t>
        </w:r>
      </w:hyperlink>
      <w:r>
        <w:t xml:space="preserve"> Правительства Челябинской области от 22.02.2006 г. N 26-П "Об утверждении методики расчета арендной платы за пользование имуществом, находящимся в государственной собственности Челябинской области": в первый год аренды - не более 40 процентов, во второй год аренды - не более 60 процентов, в третий год аренды - не более 90 процентов от базовой величины для расчета арендной платы за пользование недвижимым имуществом, ежегодно устанавливаемой Правительством Челябинской области.</w:t>
      </w:r>
    </w:p>
    <w:bookmarkEnd w:id="174"/>
    <w:p w:rsidR="00164076" w:rsidRDefault="00164076"/>
    <w:p w:rsidR="00164076" w:rsidRDefault="00164076">
      <w:pPr>
        <w:ind w:firstLine="0"/>
        <w:jc w:val="right"/>
      </w:pPr>
      <w:bookmarkStart w:id="175" w:name="sub_15"/>
      <w:r>
        <w:rPr>
          <w:rStyle w:val="a3"/>
          <w:bCs/>
        </w:rPr>
        <w:t>Приложение 5</w:t>
      </w:r>
      <w:r>
        <w:rPr>
          <w:rStyle w:val="a3"/>
          <w:bCs/>
        </w:rPr>
        <w:br/>
        <w:t xml:space="preserve">к </w:t>
      </w:r>
      <w:hyperlink w:anchor="sub_1000" w:history="1">
        <w:r>
          <w:rPr>
            <w:rStyle w:val="a4"/>
            <w:rFonts w:cs="Times New Roman CYR"/>
          </w:rPr>
          <w:t>государственной программе</w:t>
        </w:r>
      </w:hyperlink>
      <w:r>
        <w:rPr>
          <w:rStyle w:val="a3"/>
          <w:bCs/>
        </w:rPr>
        <w:br/>
        <w:t>Челябинской области</w:t>
      </w:r>
      <w:r>
        <w:rPr>
          <w:rStyle w:val="a3"/>
          <w:bCs/>
        </w:rPr>
        <w:br/>
        <w:t>"Экономическое развитие</w:t>
      </w:r>
      <w:r>
        <w:rPr>
          <w:rStyle w:val="a3"/>
          <w:bCs/>
        </w:rPr>
        <w:br/>
        <w:t>и инновационная экономика</w:t>
      </w:r>
      <w:r>
        <w:rPr>
          <w:rStyle w:val="a3"/>
          <w:bCs/>
        </w:rPr>
        <w:br/>
        <w:t>Челябинской области"</w:t>
      </w:r>
    </w:p>
    <w:bookmarkEnd w:id="175"/>
    <w:p w:rsidR="00164076" w:rsidRDefault="00164076"/>
    <w:p w:rsidR="00164076" w:rsidRDefault="00164076">
      <w:pPr>
        <w:pStyle w:val="1"/>
      </w:pPr>
      <w:r>
        <w:t>Подпрограмма</w:t>
      </w:r>
      <w:r>
        <w:br/>
        <w:t>"Развитие промышленности Челябинской области"</w:t>
      </w:r>
    </w:p>
    <w:p w:rsidR="00164076" w:rsidRDefault="00164076">
      <w:pPr>
        <w:pStyle w:val="ab"/>
      </w:pPr>
      <w:r>
        <w:t>С изменениями и дополнениями от:</w:t>
      </w:r>
    </w:p>
    <w:p w:rsidR="00164076" w:rsidRDefault="00164076">
      <w:pPr>
        <w:pStyle w:val="a9"/>
        <w:rPr>
          <w:shd w:val="clear" w:color="auto" w:fill="EAEFED"/>
        </w:rPr>
      </w:pPr>
      <w:r>
        <w:t xml:space="preserve"> </w:t>
      </w:r>
      <w:r>
        <w:rPr>
          <w:shd w:val="clear" w:color="auto" w:fill="EAEFED"/>
        </w:rPr>
        <w:t>26 декабря 2019 г.</w:t>
      </w:r>
    </w:p>
    <w:p w:rsidR="00164076" w:rsidRDefault="00164076"/>
    <w:p w:rsidR="00164076" w:rsidRDefault="00164076">
      <w:pPr>
        <w:pStyle w:val="a6"/>
        <w:rPr>
          <w:color w:val="000000"/>
          <w:sz w:val="16"/>
          <w:szCs w:val="16"/>
          <w:shd w:val="clear" w:color="auto" w:fill="F0F0F0"/>
        </w:rPr>
      </w:pPr>
      <w:bookmarkStart w:id="176" w:name="sub_1088"/>
      <w:r>
        <w:rPr>
          <w:color w:val="000000"/>
          <w:sz w:val="16"/>
          <w:szCs w:val="16"/>
          <w:shd w:val="clear" w:color="auto" w:fill="F0F0F0"/>
        </w:rPr>
        <w:t>Информация об изменениях:</w:t>
      </w:r>
    </w:p>
    <w:bookmarkEnd w:id="176"/>
    <w:p w:rsidR="00164076" w:rsidRDefault="00164076">
      <w:pPr>
        <w:pStyle w:val="a7"/>
        <w:rPr>
          <w:shd w:val="clear" w:color="auto" w:fill="F0F0F0"/>
        </w:rPr>
      </w:pPr>
      <w:r>
        <w:t xml:space="preserve"> </w:t>
      </w:r>
      <w:r>
        <w:rPr>
          <w:shd w:val="clear" w:color="auto" w:fill="F0F0F0"/>
        </w:rPr>
        <w:t xml:space="preserve">Паспорт изменен. - </w:t>
      </w:r>
      <w:hyperlink r:id="rId153" w:history="1">
        <w:r>
          <w:rPr>
            <w:rStyle w:val="a4"/>
            <w:rFonts w:cs="Times New Roman CYR"/>
            <w:shd w:val="clear" w:color="auto" w:fill="F0F0F0"/>
          </w:rPr>
          <w:t>Постановление</w:t>
        </w:r>
      </w:hyperlink>
      <w:r>
        <w:rPr>
          <w:shd w:val="clear" w:color="auto" w:fill="F0F0F0"/>
        </w:rPr>
        <w:t xml:space="preserve"> Правительства Челябинской области от 26 декабря 2019 г. N 613-П</w:t>
      </w:r>
    </w:p>
    <w:p w:rsidR="00164076" w:rsidRDefault="00164076">
      <w:pPr>
        <w:pStyle w:val="a7"/>
        <w:rPr>
          <w:shd w:val="clear" w:color="auto" w:fill="F0F0F0"/>
        </w:rPr>
      </w:pPr>
      <w:r>
        <w:t xml:space="preserve"> </w:t>
      </w:r>
      <w:hyperlink r:id="rId154" w:history="1">
        <w:r>
          <w:rPr>
            <w:rStyle w:val="a4"/>
            <w:rFonts w:cs="Times New Roman CYR"/>
            <w:shd w:val="clear" w:color="auto" w:fill="F0F0F0"/>
          </w:rPr>
          <w:t>См. предыдущую редакцию</w:t>
        </w:r>
      </w:hyperlink>
    </w:p>
    <w:p w:rsidR="00164076" w:rsidRDefault="00164076">
      <w:pPr>
        <w:pStyle w:val="1"/>
      </w:pPr>
      <w:r>
        <w:t>Паспорт</w:t>
      </w:r>
      <w:r>
        <w:br/>
        <w:t>подпрограммы "Развитие промышленности Челябинской области"</w:t>
      </w:r>
    </w:p>
    <w:p w:rsidR="00164076" w:rsidRDefault="0016407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420"/>
        <w:gridCol w:w="7000"/>
      </w:tblGrid>
      <w:tr w:rsidR="00164076">
        <w:tc>
          <w:tcPr>
            <w:tcW w:w="2660" w:type="dxa"/>
            <w:tcBorders>
              <w:top w:val="nil"/>
              <w:left w:val="nil"/>
              <w:bottom w:val="nil"/>
              <w:right w:val="nil"/>
            </w:tcBorders>
          </w:tcPr>
          <w:p w:rsidR="00164076" w:rsidRDefault="00164076">
            <w:pPr>
              <w:pStyle w:val="ac"/>
            </w:pPr>
            <w:r>
              <w:t>Ответственный исполнитель подпрограммы</w:t>
            </w:r>
          </w:p>
        </w:tc>
        <w:tc>
          <w:tcPr>
            <w:tcW w:w="420" w:type="dxa"/>
            <w:tcBorders>
              <w:top w:val="nil"/>
              <w:left w:val="nil"/>
              <w:bottom w:val="nil"/>
              <w:right w:val="nil"/>
            </w:tcBorders>
          </w:tcPr>
          <w:p w:rsidR="00164076" w:rsidRDefault="00164076">
            <w:pPr>
              <w:pStyle w:val="aa"/>
              <w:jc w:val="center"/>
            </w:pPr>
            <w:r>
              <w:t>-</w:t>
            </w:r>
          </w:p>
        </w:tc>
        <w:tc>
          <w:tcPr>
            <w:tcW w:w="7000" w:type="dxa"/>
            <w:tcBorders>
              <w:top w:val="nil"/>
              <w:left w:val="nil"/>
              <w:bottom w:val="nil"/>
              <w:right w:val="nil"/>
            </w:tcBorders>
          </w:tcPr>
          <w:p w:rsidR="00164076" w:rsidRDefault="00164076">
            <w:pPr>
              <w:pStyle w:val="aa"/>
            </w:pPr>
            <w:r>
              <w:t>Минэкономразвития Челябинской области</w:t>
            </w:r>
          </w:p>
        </w:tc>
      </w:tr>
      <w:tr w:rsidR="00164076">
        <w:tc>
          <w:tcPr>
            <w:tcW w:w="2660" w:type="dxa"/>
            <w:tcBorders>
              <w:top w:val="nil"/>
              <w:left w:val="nil"/>
              <w:bottom w:val="nil"/>
              <w:right w:val="nil"/>
            </w:tcBorders>
          </w:tcPr>
          <w:p w:rsidR="00164076" w:rsidRDefault="00164076">
            <w:pPr>
              <w:pStyle w:val="ac"/>
            </w:pPr>
            <w:r>
              <w:t>Соисполнители подпрограммы</w:t>
            </w:r>
          </w:p>
        </w:tc>
        <w:tc>
          <w:tcPr>
            <w:tcW w:w="420" w:type="dxa"/>
            <w:tcBorders>
              <w:top w:val="nil"/>
              <w:left w:val="nil"/>
              <w:bottom w:val="nil"/>
              <w:right w:val="nil"/>
            </w:tcBorders>
          </w:tcPr>
          <w:p w:rsidR="00164076" w:rsidRDefault="00164076">
            <w:pPr>
              <w:pStyle w:val="aa"/>
              <w:jc w:val="center"/>
            </w:pPr>
            <w:r>
              <w:t>-</w:t>
            </w:r>
          </w:p>
        </w:tc>
        <w:tc>
          <w:tcPr>
            <w:tcW w:w="7000" w:type="dxa"/>
            <w:tcBorders>
              <w:top w:val="nil"/>
              <w:left w:val="nil"/>
              <w:bottom w:val="nil"/>
              <w:right w:val="nil"/>
            </w:tcBorders>
          </w:tcPr>
          <w:p w:rsidR="00164076" w:rsidRDefault="00164076">
            <w:pPr>
              <w:pStyle w:val="aa"/>
            </w:pPr>
            <w:r>
              <w:t>Минпром Челябинской области</w:t>
            </w:r>
          </w:p>
        </w:tc>
      </w:tr>
      <w:tr w:rsidR="00164076">
        <w:tc>
          <w:tcPr>
            <w:tcW w:w="2660" w:type="dxa"/>
            <w:tcBorders>
              <w:top w:val="nil"/>
              <w:left w:val="nil"/>
              <w:bottom w:val="nil"/>
              <w:right w:val="nil"/>
            </w:tcBorders>
          </w:tcPr>
          <w:p w:rsidR="00164076" w:rsidRDefault="00164076">
            <w:pPr>
              <w:pStyle w:val="ac"/>
            </w:pPr>
            <w:r>
              <w:t>Проекты подпрограммы</w:t>
            </w:r>
          </w:p>
        </w:tc>
        <w:tc>
          <w:tcPr>
            <w:tcW w:w="420" w:type="dxa"/>
            <w:tcBorders>
              <w:top w:val="nil"/>
              <w:left w:val="nil"/>
              <w:bottom w:val="nil"/>
              <w:right w:val="nil"/>
            </w:tcBorders>
          </w:tcPr>
          <w:p w:rsidR="00164076" w:rsidRDefault="00164076">
            <w:pPr>
              <w:pStyle w:val="aa"/>
              <w:jc w:val="center"/>
            </w:pPr>
            <w:r>
              <w:t>-</w:t>
            </w:r>
          </w:p>
        </w:tc>
        <w:tc>
          <w:tcPr>
            <w:tcW w:w="7000" w:type="dxa"/>
            <w:tcBorders>
              <w:top w:val="nil"/>
              <w:left w:val="nil"/>
              <w:bottom w:val="nil"/>
              <w:right w:val="nil"/>
            </w:tcBorders>
          </w:tcPr>
          <w:p w:rsidR="00164076" w:rsidRDefault="00164076">
            <w:pPr>
              <w:pStyle w:val="aa"/>
            </w:pPr>
            <w:r>
              <w:t>"Адресная поддержка повышения производительности труда на предприятиях"</w:t>
            </w:r>
          </w:p>
        </w:tc>
      </w:tr>
      <w:tr w:rsidR="00164076">
        <w:tc>
          <w:tcPr>
            <w:tcW w:w="2660" w:type="dxa"/>
            <w:tcBorders>
              <w:top w:val="nil"/>
              <w:left w:val="nil"/>
              <w:bottom w:val="nil"/>
              <w:right w:val="nil"/>
            </w:tcBorders>
          </w:tcPr>
          <w:p w:rsidR="00164076" w:rsidRDefault="00164076">
            <w:pPr>
              <w:pStyle w:val="ac"/>
            </w:pPr>
            <w:r>
              <w:t>Основная цель (основные цели) подпрограммы</w:t>
            </w:r>
          </w:p>
        </w:tc>
        <w:tc>
          <w:tcPr>
            <w:tcW w:w="420" w:type="dxa"/>
            <w:tcBorders>
              <w:top w:val="nil"/>
              <w:left w:val="nil"/>
              <w:bottom w:val="nil"/>
              <w:right w:val="nil"/>
            </w:tcBorders>
          </w:tcPr>
          <w:p w:rsidR="00164076" w:rsidRDefault="00164076">
            <w:pPr>
              <w:pStyle w:val="aa"/>
              <w:jc w:val="center"/>
            </w:pPr>
            <w:r>
              <w:t>-</w:t>
            </w:r>
          </w:p>
        </w:tc>
        <w:tc>
          <w:tcPr>
            <w:tcW w:w="7000" w:type="dxa"/>
            <w:tcBorders>
              <w:top w:val="nil"/>
              <w:left w:val="nil"/>
              <w:bottom w:val="nil"/>
              <w:right w:val="nil"/>
            </w:tcBorders>
          </w:tcPr>
          <w:p w:rsidR="00164076" w:rsidRDefault="00164076">
            <w:pPr>
              <w:pStyle w:val="aa"/>
            </w:pPr>
            <w:r>
              <w:t>создание условий для опережающего развития субъектов деятельности в сфере промышленности Челябинской области как основы повышения качества жизни населения</w:t>
            </w:r>
          </w:p>
        </w:tc>
      </w:tr>
      <w:tr w:rsidR="00164076">
        <w:tc>
          <w:tcPr>
            <w:tcW w:w="2660" w:type="dxa"/>
            <w:tcBorders>
              <w:top w:val="nil"/>
              <w:left w:val="nil"/>
              <w:bottom w:val="nil"/>
              <w:right w:val="nil"/>
            </w:tcBorders>
          </w:tcPr>
          <w:p w:rsidR="00164076" w:rsidRDefault="00164076">
            <w:pPr>
              <w:pStyle w:val="ac"/>
            </w:pPr>
            <w:r>
              <w:t>Основные задачи подпрограммы</w:t>
            </w:r>
          </w:p>
        </w:tc>
        <w:tc>
          <w:tcPr>
            <w:tcW w:w="420" w:type="dxa"/>
            <w:tcBorders>
              <w:top w:val="nil"/>
              <w:left w:val="nil"/>
              <w:bottom w:val="nil"/>
              <w:right w:val="nil"/>
            </w:tcBorders>
          </w:tcPr>
          <w:p w:rsidR="00164076" w:rsidRDefault="00164076">
            <w:pPr>
              <w:pStyle w:val="aa"/>
              <w:jc w:val="center"/>
            </w:pPr>
            <w:r>
              <w:t>-</w:t>
            </w:r>
          </w:p>
        </w:tc>
        <w:tc>
          <w:tcPr>
            <w:tcW w:w="7000" w:type="dxa"/>
            <w:tcBorders>
              <w:top w:val="nil"/>
              <w:left w:val="nil"/>
              <w:bottom w:val="nil"/>
              <w:right w:val="nil"/>
            </w:tcBorders>
          </w:tcPr>
          <w:p w:rsidR="00164076" w:rsidRDefault="00164076">
            <w:pPr>
              <w:pStyle w:val="aa"/>
            </w:pPr>
            <w:r>
              <w:t>создание условий для организации в Челябинской области современных производств по выпуску конкурентоспособной импортозамещающей продукции;</w:t>
            </w:r>
          </w:p>
          <w:p w:rsidR="00164076" w:rsidRDefault="00164076">
            <w:pPr>
              <w:pStyle w:val="aa"/>
            </w:pPr>
            <w:r>
              <w:t>развитие в Челябинской области современной промышленной инфраструктуры и инфраструктуры поддержки деятельности в сфере промышленности;</w:t>
            </w:r>
          </w:p>
          <w:p w:rsidR="00164076" w:rsidRDefault="00164076">
            <w:pPr>
              <w:pStyle w:val="aa"/>
            </w:pPr>
            <w:r>
              <w:t>популяризация рабочих профессий в Челябинской области;</w:t>
            </w:r>
          </w:p>
          <w:p w:rsidR="00164076" w:rsidRDefault="00164076">
            <w:pPr>
              <w:pStyle w:val="aa"/>
            </w:pPr>
            <w:r>
              <w:t>повышение производительности труда</w:t>
            </w:r>
          </w:p>
        </w:tc>
      </w:tr>
      <w:tr w:rsidR="00164076">
        <w:tc>
          <w:tcPr>
            <w:tcW w:w="2660" w:type="dxa"/>
            <w:tcBorders>
              <w:top w:val="nil"/>
              <w:left w:val="nil"/>
              <w:bottom w:val="nil"/>
              <w:right w:val="nil"/>
            </w:tcBorders>
          </w:tcPr>
          <w:p w:rsidR="00164076" w:rsidRDefault="00164076">
            <w:pPr>
              <w:pStyle w:val="aa"/>
            </w:pPr>
            <w:bookmarkStart w:id="177" w:name="sub_2426"/>
            <w:r>
              <w:t>Целевые показатели (индикаторы) непосредственного результата (показатели проекта)</w:t>
            </w:r>
            <w:bookmarkEnd w:id="177"/>
          </w:p>
        </w:tc>
        <w:tc>
          <w:tcPr>
            <w:tcW w:w="420" w:type="dxa"/>
            <w:tcBorders>
              <w:top w:val="nil"/>
              <w:left w:val="nil"/>
              <w:bottom w:val="nil"/>
              <w:right w:val="nil"/>
            </w:tcBorders>
          </w:tcPr>
          <w:p w:rsidR="00164076" w:rsidRDefault="00164076">
            <w:pPr>
              <w:pStyle w:val="aa"/>
              <w:jc w:val="center"/>
            </w:pPr>
            <w:r>
              <w:t>-</w:t>
            </w:r>
          </w:p>
        </w:tc>
        <w:tc>
          <w:tcPr>
            <w:tcW w:w="7000" w:type="dxa"/>
            <w:tcBorders>
              <w:top w:val="nil"/>
              <w:left w:val="nil"/>
              <w:bottom w:val="nil"/>
              <w:right w:val="nil"/>
            </w:tcBorders>
          </w:tcPr>
          <w:p w:rsidR="00164076" w:rsidRDefault="00164076">
            <w:pPr>
              <w:pStyle w:val="aa"/>
            </w:pPr>
            <w:r>
              <w:t>количество субъектов деятельности в сфере промышленности, реализующих проекты, направленные на содействие импортозамещению, в рамках промышленных кластеров, индустриальных парков, технопарков, территорий опережающего социально-экономического развития в Челябинской области, единиц нарастающим итогом;</w:t>
            </w:r>
          </w:p>
          <w:p w:rsidR="00164076" w:rsidRDefault="00164076">
            <w:pPr>
              <w:pStyle w:val="aa"/>
            </w:pPr>
            <w:r>
              <w:t>количество субъектов деятельности в сфере промышленности, которым оказана финансовая поддержка по возмещению части затрат на реализацию инвестиционных проектов по модернизации и развитию промышленного производства, единиц;</w:t>
            </w:r>
          </w:p>
          <w:p w:rsidR="00164076" w:rsidRDefault="00164076">
            <w:pPr>
              <w:pStyle w:val="aa"/>
            </w:pPr>
            <w:r>
              <w:t>количество созданных юридическими лицами - субъектами деятельности в сфере промышленности, реализующими инвестиционные проекты по модернизации и развитию промышленного производства, новых рабочих мест (в том числе высокопроизводительных) от суммарной штатной численности работников указанных юридических лиц, процентов;</w:t>
            </w:r>
          </w:p>
          <w:p w:rsidR="00164076" w:rsidRDefault="00164076">
            <w:pPr>
              <w:pStyle w:val="aa"/>
            </w:pPr>
            <w:r>
              <w:t>суммарный размер привлеченных внебюджетных инвестиций в рамках реализации инвестиционных проектов по модернизации и развитию промышленного производства, млн. рублей;</w:t>
            </w:r>
          </w:p>
          <w:p w:rsidR="00164076" w:rsidRDefault="00164076">
            <w:pPr>
              <w:pStyle w:val="aa"/>
            </w:pPr>
            <w:r>
              <w:t>количество действующих промышленных кластеров в Челябинской области, единиц нарастающим итогом;</w:t>
            </w:r>
          </w:p>
          <w:p w:rsidR="00164076" w:rsidRDefault="00164076">
            <w:pPr>
              <w:pStyle w:val="aa"/>
            </w:pPr>
            <w:r>
              <w:t>количество действующих индустриальных парков и технопарков в Челябинской области, единиц нарастающим итогом;</w:t>
            </w:r>
          </w:p>
          <w:p w:rsidR="00164076" w:rsidRDefault="00164076">
            <w:pPr>
              <w:pStyle w:val="aa"/>
            </w:pPr>
            <w:r>
              <w:t>количество заключенных инвесторами специальных инвестиционных контрактов с участием Челябинской области, единиц нарастающим итогом;</w:t>
            </w:r>
          </w:p>
          <w:p w:rsidR="00164076" w:rsidRDefault="00164076">
            <w:pPr>
              <w:pStyle w:val="aa"/>
            </w:pPr>
            <w:r>
              <w:t>выполнение показателей государственного задания областным государственным автономным учреждением "Государственный фонд развития промышленности Челябинской области", процентов;</w:t>
            </w:r>
          </w:p>
          <w:p w:rsidR="00164076" w:rsidRDefault="00164076">
            <w:pPr>
              <w:pStyle w:val="aa"/>
            </w:pPr>
            <w:r>
              <w:t>количество участников окружных этапов конкурса профессионального мастерства "Славим человека труда!" Уральского федерального округа, вовлеченных в производственную деятельность для изменения ситуации на рынке труда в связи с острым дефицитом квалифицированных рабочих кадров, единиц;</w:t>
            </w:r>
          </w:p>
          <w:p w:rsidR="00164076" w:rsidRDefault="00164076">
            <w:pPr>
              <w:pStyle w:val="aa"/>
            </w:pPr>
            <w:r>
              <w:t>количество обученных сотрудников предприятий - участников в рамках реализации мероприятий повышения производительности труда под федеральным управлением (с ФЦК), человек нарастающим итогом</w:t>
            </w:r>
            <w:hyperlink w:anchor="sub_1261" w:history="1">
              <w:r>
                <w:rPr>
                  <w:rStyle w:val="a4"/>
                  <w:rFonts w:cs="Times New Roman CYR"/>
                </w:rPr>
                <w:t>*</w:t>
              </w:r>
            </w:hyperlink>
            <w:r>
              <w:t>;</w:t>
            </w:r>
          </w:p>
          <w:p w:rsidR="00164076" w:rsidRDefault="00164076">
            <w:pPr>
              <w:pStyle w:val="aa"/>
            </w:pPr>
            <w:r>
              <w:t>количество обученных сотрудников предприятий - участников в рамках реализации мероприятий повышения производительности труда под региональным управлением (с РЦК), человек нарастающим итогом</w:t>
            </w:r>
            <w:hyperlink w:anchor="sub_1261" w:history="1">
              <w:r>
                <w:rPr>
                  <w:rStyle w:val="a4"/>
                  <w:rFonts w:cs="Times New Roman CYR"/>
                </w:rPr>
                <w:t>*</w:t>
              </w:r>
            </w:hyperlink>
            <w:r>
              <w:t>;</w:t>
            </w:r>
          </w:p>
          <w:p w:rsidR="00164076" w:rsidRDefault="00164076">
            <w:pPr>
              <w:pStyle w:val="aa"/>
            </w:pPr>
            <w:r>
              <w:t>количество обученных сотрудников предприятий - участников в рамках реализации мероприятий по повышению производительности труда самостоятельно, человек нарастающим итогом</w:t>
            </w:r>
            <w:hyperlink w:anchor="sub_1261" w:history="1">
              <w:r>
                <w:rPr>
                  <w:rStyle w:val="a4"/>
                  <w:rFonts w:cs="Times New Roman CYR"/>
                </w:rPr>
                <w:t>*</w:t>
              </w:r>
            </w:hyperlink>
            <w:r>
              <w:t>;</w:t>
            </w:r>
          </w:p>
          <w:p w:rsidR="00164076" w:rsidRDefault="00164076">
            <w:pPr>
              <w:pStyle w:val="aa"/>
            </w:pPr>
            <w:r>
              <w:t>количество предприятий - участников, внедряющих мероприятия национального проекта под федеральным управлением (с ФЦК), единиц нарастающим итогом</w:t>
            </w:r>
            <w:hyperlink w:anchor="sub_1261" w:history="1">
              <w:r>
                <w:rPr>
                  <w:rStyle w:val="a4"/>
                  <w:rFonts w:cs="Times New Roman CYR"/>
                </w:rPr>
                <w:t>*</w:t>
              </w:r>
            </w:hyperlink>
            <w:r>
              <w:t>;</w:t>
            </w:r>
          </w:p>
          <w:p w:rsidR="00164076" w:rsidRDefault="00164076">
            <w:pPr>
              <w:pStyle w:val="aa"/>
            </w:pPr>
            <w:r>
              <w:t>количество предприятий - участников, внедряющих мероприятия национального проекта под региональным управлением (с РЦК), единиц нарастающим итогом</w:t>
            </w:r>
            <w:hyperlink w:anchor="sub_1261" w:history="1">
              <w:r>
                <w:rPr>
                  <w:rStyle w:val="a4"/>
                  <w:rFonts w:cs="Times New Roman CYR"/>
                </w:rPr>
                <w:t>*</w:t>
              </w:r>
            </w:hyperlink>
            <w:r>
              <w:t>;</w:t>
            </w:r>
          </w:p>
          <w:p w:rsidR="00164076" w:rsidRDefault="00164076">
            <w:pPr>
              <w:pStyle w:val="aa"/>
            </w:pPr>
            <w:r>
              <w:t>количество предприятий - участников, внедряющих мероприятия национального проекта самостоятельно, единиц нарастающим итогом</w:t>
            </w:r>
            <w:hyperlink w:anchor="sub_1261" w:history="1">
              <w:r>
                <w:rPr>
                  <w:rStyle w:val="a4"/>
                  <w:rFonts w:cs="Times New Roman CYR"/>
                </w:rPr>
                <w:t>*</w:t>
              </w:r>
            </w:hyperlink>
            <w:r>
              <w:t>;</w:t>
            </w:r>
          </w:p>
          <w:p w:rsidR="00164076" w:rsidRDefault="00164076">
            <w:pPr>
              <w:pStyle w:val="aa"/>
            </w:pPr>
            <w:r>
              <w:t>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 процентов</w:t>
            </w:r>
            <w:hyperlink w:anchor="sub_1261" w:history="1">
              <w:r>
                <w:rPr>
                  <w:rStyle w:val="a4"/>
                  <w:rFonts w:cs="Times New Roman CYR"/>
                </w:rPr>
                <w:t>*</w:t>
              </w:r>
            </w:hyperlink>
            <w:r>
              <w:t>;</w:t>
            </w:r>
          </w:p>
          <w:p w:rsidR="00164076" w:rsidRDefault="00164076">
            <w:pPr>
              <w:pStyle w:val="aa"/>
            </w:pPr>
            <w:r>
              <w:t>создание РЦК в сфере производительности труда, единиц</w:t>
            </w:r>
          </w:p>
        </w:tc>
      </w:tr>
      <w:tr w:rsidR="00164076">
        <w:tc>
          <w:tcPr>
            <w:tcW w:w="2660" w:type="dxa"/>
            <w:tcBorders>
              <w:top w:val="nil"/>
              <w:left w:val="nil"/>
              <w:bottom w:val="nil"/>
              <w:right w:val="nil"/>
            </w:tcBorders>
          </w:tcPr>
          <w:p w:rsidR="00164076" w:rsidRDefault="00164076">
            <w:pPr>
              <w:pStyle w:val="ac"/>
            </w:pPr>
            <w:r>
              <w:t>Этапы и сроки реализации подпрограммы</w:t>
            </w:r>
          </w:p>
        </w:tc>
        <w:tc>
          <w:tcPr>
            <w:tcW w:w="420" w:type="dxa"/>
            <w:tcBorders>
              <w:top w:val="nil"/>
              <w:left w:val="nil"/>
              <w:bottom w:val="nil"/>
              <w:right w:val="nil"/>
            </w:tcBorders>
          </w:tcPr>
          <w:p w:rsidR="00164076" w:rsidRDefault="00164076">
            <w:pPr>
              <w:pStyle w:val="aa"/>
              <w:jc w:val="center"/>
            </w:pPr>
            <w:r>
              <w:t>-</w:t>
            </w:r>
          </w:p>
        </w:tc>
        <w:tc>
          <w:tcPr>
            <w:tcW w:w="7000" w:type="dxa"/>
            <w:tcBorders>
              <w:top w:val="nil"/>
              <w:left w:val="nil"/>
              <w:bottom w:val="nil"/>
              <w:right w:val="nil"/>
            </w:tcBorders>
          </w:tcPr>
          <w:p w:rsidR="00164076" w:rsidRDefault="00164076">
            <w:pPr>
              <w:pStyle w:val="aa"/>
            </w:pPr>
            <w:r>
              <w:t>2016 - 2020 годы.</w:t>
            </w:r>
          </w:p>
          <w:p w:rsidR="00164076" w:rsidRDefault="00164076">
            <w:pPr>
              <w:pStyle w:val="aa"/>
            </w:pPr>
            <w:r>
              <w:t>Подпрограмма реализуется в один этап</w:t>
            </w:r>
          </w:p>
        </w:tc>
      </w:tr>
      <w:tr w:rsidR="00164076">
        <w:tc>
          <w:tcPr>
            <w:tcW w:w="2660" w:type="dxa"/>
            <w:tcBorders>
              <w:top w:val="nil"/>
              <w:left w:val="nil"/>
              <w:bottom w:val="nil"/>
              <w:right w:val="nil"/>
            </w:tcBorders>
          </w:tcPr>
          <w:p w:rsidR="00164076" w:rsidRDefault="00164076">
            <w:pPr>
              <w:pStyle w:val="ac"/>
            </w:pPr>
            <w:bookmarkStart w:id="178" w:name="sub_2427"/>
            <w:r>
              <w:t>Объем бюджетных ассигнований подпрограммы</w:t>
            </w:r>
            <w:bookmarkEnd w:id="178"/>
          </w:p>
        </w:tc>
        <w:tc>
          <w:tcPr>
            <w:tcW w:w="420" w:type="dxa"/>
            <w:tcBorders>
              <w:top w:val="nil"/>
              <w:left w:val="nil"/>
              <w:bottom w:val="nil"/>
              <w:right w:val="nil"/>
            </w:tcBorders>
          </w:tcPr>
          <w:p w:rsidR="00164076" w:rsidRDefault="00164076">
            <w:pPr>
              <w:pStyle w:val="aa"/>
              <w:jc w:val="center"/>
            </w:pPr>
            <w:r>
              <w:t>-</w:t>
            </w:r>
          </w:p>
        </w:tc>
        <w:tc>
          <w:tcPr>
            <w:tcW w:w="7000" w:type="dxa"/>
            <w:tcBorders>
              <w:top w:val="nil"/>
              <w:left w:val="nil"/>
              <w:bottom w:val="nil"/>
              <w:right w:val="nil"/>
            </w:tcBorders>
          </w:tcPr>
          <w:p w:rsidR="00164076" w:rsidRDefault="00164076">
            <w:pPr>
              <w:pStyle w:val="aa"/>
            </w:pPr>
            <w:r>
              <w:t>общий объем бюджетных ассигнований на реализацию подпрограммы составляет 413400,57 тыс. рублей, в том числе:</w:t>
            </w:r>
          </w:p>
          <w:p w:rsidR="00164076" w:rsidRDefault="00164076">
            <w:pPr>
              <w:pStyle w:val="aa"/>
            </w:pPr>
            <w:r>
              <w:t>2016 год - 202200,00 тыс. рублей;</w:t>
            </w:r>
          </w:p>
          <w:p w:rsidR="00164076" w:rsidRDefault="00164076">
            <w:pPr>
              <w:pStyle w:val="aa"/>
            </w:pPr>
            <w:r>
              <w:t>2017 год - 47283,67 тыс. рублей;</w:t>
            </w:r>
          </w:p>
          <w:p w:rsidR="00164076" w:rsidRDefault="00164076">
            <w:pPr>
              <w:pStyle w:val="aa"/>
            </w:pPr>
            <w:r>
              <w:t>2018 год - 20890,90 тыс. рублей;</w:t>
            </w:r>
          </w:p>
          <w:p w:rsidR="00164076" w:rsidRDefault="00164076">
            <w:pPr>
              <w:pStyle w:val="aa"/>
            </w:pPr>
            <w:r>
              <w:t>2019 год - 132026,00 тыс. рублей;</w:t>
            </w:r>
          </w:p>
          <w:p w:rsidR="00164076" w:rsidRDefault="00164076">
            <w:pPr>
              <w:pStyle w:val="aa"/>
            </w:pPr>
            <w:r>
              <w:t>2020 год - 11000,00 тыс. рублей;</w:t>
            </w:r>
          </w:p>
          <w:p w:rsidR="00164076" w:rsidRDefault="00164076">
            <w:pPr>
              <w:pStyle w:val="aa"/>
            </w:pPr>
            <w:r>
              <w:t>из них средства областного бюджета - 384524,77 тыс. рублей, в том числе:</w:t>
            </w:r>
          </w:p>
          <w:p w:rsidR="00164076" w:rsidRDefault="00164076">
            <w:pPr>
              <w:pStyle w:val="aa"/>
            </w:pPr>
            <w:r>
              <w:t>2016 год - 202200,00 тыс. рублей;</w:t>
            </w:r>
          </w:p>
          <w:p w:rsidR="00164076" w:rsidRDefault="00164076">
            <w:pPr>
              <w:pStyle w:val="aa"/>
            </w:pPr>
            <w:r>
              <w:t>2017 год - 47283,67 тыс. рублей;</w:t>
            </w:r>
          </w:p>
          <w:p w:rsidR="00164076" w:rsidRDefault="00164076">
            <w:pPr>
              <w:pStyle w:val="aa"/>
            </w:pPr>
            <w:r>
              <w:t>2018 год - 20890,90 тыс. рублей;</w:t>
            </w:r>
          </w:p>
          <w:p w:rsidR="00164076" w:rsidRDefault="00164076">
            <w:pPr>
              <w:pStyle w:val="aa"/>
            </w:pPr>
            <w:r>
              <w:t>2019 год - 103150,20 тыс. рублей;</w:t>
            </w:r>
          </w:p>
          <w:p w:rsidR="00164076" w:rsidRDefault="00164076">
            <w:pPr>
              <w:pStyle w:val="aa"/>
            </w:pPr>
            <w:r>
              <w:t>2020 год - 11000,00 тыс. рублей;</w:t>
            </w:r>
          </w:p>
          <w:p w:rsidR="00164076" w:rsidRDefault="00164076">
            <w:pPr>
              <w:pStyle w:val="aa"/>
            </w:pPr>
            <w:r>
              <w:t>средства федерального бюджета - 28875,80 тыс. рублей, в том числе:</w:t>
            </w:r>
          </w:p>
          <w:p w:rsidR="00164076" w:rsidRDefault="00164076">
            <w:pPr>
              <w:pStyle w:val="aa"/>
            </w:pPr>
            <w:r>
              <w:t>2019 год - 28875,80 тыс. рублей</w:t>
            </w:r>
          </w:p>
        </w:tc>
      </w:tr>
      <w:tr w:rsidR="00164076">
        <w:tc>
          <w:tcPr>
            <w:tcW w:w="2660" w:type="dxa"/>
            <w:tcBorders>
              <w:top w:val="nil"/>
              <w:left w:val="nil"/>
              <w:bottom w:val="nil"/>
              <w:right w:val="nil"/>
            </w:tcBorders>
          </w:tcPr>
          <w:p w:rsidR="00164076" w:rsidRDefault="00164076">
            <w:pPr>
              <w:pStyle w:val="ac"/>
            </w:pPr>
            <w:bookmarkStart w:id="179" w:name="sub_2428"/>
            <w:r>
              <w:t>Ожидаемые результаты реализации подпрограммы</w:t>
            </w:r>
            <w:bookmarkEnd w:id="179"/>
          </w:p>
        </w:tc>
        <w:tc>
          <w:tcPr>
            <w:tcW w:w="420" w:type="dxa"/>
            <w:tcBorders>
              <w:top w:val="nil"/>
              <w:left w:val="nil"/>
              <w:bottom w:val="nil"/>
              <w:right w:val="nil"/>
            </w:tcBorders>
          </w:tcPr>
          <w:p w:rsidR="00164076" w:rsidRDefault="00164076">
            <w:pPr>
              <w:pStyle w:val="aa"/>
              <w:jc w:val="center"/>
            </w:pPr>
            <w:r>
              <w:t>-</w:t>
            </w:r>
          </w:p>
        </w:tc>
        <w:tc>
          <w:tcPr>
            <w:tcW w:w="7000" w:type="dxa"/>
            <w:tcBorders>
              <w:top w:val="nil"/>
              <w:left w:val="nil"/>
              <w:bottom w:val="nil"/>
              <w:right w:val="nil"/>
            </w:tcBorders>
          </w:tcPr>
          <w:p w:rsidR="00164076" w:rsidRDefault="00164076">
            <w:pPr>
              <w:pStyle w:val="aa"/>
            </w:pPr>
            <w:r>
              <w:t>за весь период реализации подпрограммы планируется:</w:t>
            </w:r>
          </w:p>
          <w:p w:rsidR="00164076" w:rsidRDefault="00164076">
            <w:pPr>
              <w:pStyle w:val="aa"/>
            </w:pPr>
            <w:r>
              <w:t>количество субъектов деятельности в сфере промышленности, реализующих проекты, направленные на содействие импортозамещению, в рамках промышленных кластеров, индустриальных парков, технопарков, ТОСЭР в Челябинской области, - не менее 12 единиц;</w:t>
            </w:r>
          </w:p>
          <w:p w:rsidR="00164076" w:rsidRDefault="00164076">
            <w:pPr>
              <w:pStyle w:val="aa"/>
            </w:pPr>
            <w:r>
              <w:t>количество субъектов деятельности в сфере промышленности, которым оказана финансовая поддержка по возмещению части затрат на реализацию инвестиционных проектов по модернизации и развитию промышленного производства, - не менее 4 единиц;</w:t>
            </w:r>
          </w:p>
          <w:p w:rsidR="00164076" w:rsidRDefault="00164076">
            <w:pPr>
              <w:pStyle w:val="aa"/>
            </w:pPr>
            <w:r>
              <w:t>количество созданных юридическими лицами - субъектами деятельности в сфере промышленности, реализующими инвестиционные проекты по модернизации и развитию промышленного производства, новых рабочих мест (в том числе высокопроизводительных) от суммарной штатной численности работников указанных юридических лиц - 15 процентов;</w:t>
            </w:r>
          </w:p>
          <w:p w:rsidR="00164076" w:rsidRDefault="00164076">
            <w:pPr>
              <w:pStyle w:val="aa"/>
            </w:pPr>
            <w:r>
              <w:t>суммарный размер привлеченных внебюджетных инвестиций в рамках реализации инвестиционных проектов по модернизации и развитию промышленного производства - 380 млн. рублей;</w:t>
            </w:r>
          </w:p>
          <w:p w:rsidR="00164076" w:rsidRDefault="00164076">
            <w:pPr>
              <w:pStyle w:val="aa"/>
            </w:pPr>
            <w:r>
              <w:t>количество действующих промышленных кластеров в Челябинской области - 5 единиц;</w:t>
            </w:r>
          </w:p>
          <w:p w:rsidR="00164076" w:rsidRDefault="00164076">
            <w:pPr>
              <w:pStyle w:val="aa"/>
            </w:pPr>
            <w:r>
              <w:t>количество действующих индустриальных парков и технопарков в Челябинской области - 4 единицы;</w:t>
            </w:r>
          </w:p>
          <w:p w:rsidR="00164076" w:rsidRDefault="00164076">
            <w:pPr>
              <w:pStyle w:val="aa"/>
            </w:pPr>
            <w:r>
              <w:t>количество заключенных инвесторами специальных инвестиционных контрактов с участием Челябинской области - 5 единиц;</w:t>
            </w:r>
          </w:p>
          <w:p w:rsidR="00164076" w:rsidRDefault="00164076">
            <w:pPr>
              <w:pStyle w:val="aa"/>
            </w:pPr>
            <w:r>
              <w:t>выполнение показателей государственного задания областным государственным автономным учреждением "Государственный фонд развития промышленности Челябинской области" - 100 процентов;</w:t>
            </w:r>
          </w:p>
          <w:p w:rsidR="00164076" w:rsidRDefault="00164076">
            <w:pPr>
              <w:pStyle w:val="aa"/>
            </w:pPr>
            <w:r>
              <w:t>количество участников окружных этапов конкурса профессионального мастерства "Славим человека труда!" Уральского федерального округа, вовлеченных в производственную деятельность для изменения ситуации на рынке труда в связи с острым дефицитом квалифицированных рабочих кадров, - 312 человек;</w:t>
            </w:r>
          </w:p>
          <w:p w:rsidR="00164076" w:rsidRDefault="00164076">
            <w:pPr>
              <w:pStyle w:val="aa"/>
            </w:pPr>
            <w:r>
              <w:t>количество обученных сотрудников предприятий - участников в рамках реализации мероприятий повышения производительности труда под федеральным управлением (с ФЦК)</w:t>
            </w:r>
            <w:hyperlink w:anchor="sub_1262" w:history="1">
              <w:r>
                <w:rPr>
                  <w:rStyle w:val="a4"/>
                  <w:rFonts w:cs="Times New Roman CYR"/>
                </w:rPr>
                <w:t>**</w:t>
              </w:r>
            </w:hyperlink>
            <w:r>
              <w:t xml:space="preserve"> - 260 человек;</w:t>
            </w:r>
          </w:p>
          <w:p w:rsidR="00164076" w:rsidRDefault="00164076">
            <w:pPr>
              <w:pStyle w:val="aa"/>
            </w:pPr>
            <w:r>
              <w:t>количество обученных сотрудников предприятий - участников в рамках реализации мероприятий повышения производительности труда под региональным управлением (с РЦК)</w:t>
            </w:r>
            <w:hyperlink w:anchor="sub_1262" w:history="1">
              <w:r>
                <w:rPr>
                  <w:rStyle w:val="a4"/>
                  <w:rFonts w:cs="Times New Roman CYR"/>
                </w:rPr>
                <w:t>**</w:t>
              </w:r>
            </w:hyperlink>
            <w:r>
              <w:t xml:space="preserve"> - 120 человек;</w:t>
            </w:r>
          </w:p>
          <w:p w:rsidR="00164076" w:rsidRDefault="00164076">
            <w:pPr>
              <w:pStyle w:val="aa"/>
            </w:pPr>
            <w:r>
              <w:t>количество обученных сотрудников предприятий - участников в рамках реализации мероприятий по повышению производительности труда самостоятельно</w:t>
            </w:r>
            <w:hyperlink w:anchor="sub_1262" w:history="1">
              <w:r>
                <w:rPr>
                  <w:rStyle w:val="a4"/>
                  <w:rFonts w:cs="Times New Roman CYR"/>
                </w:rPr>
                <w:t>**</w:t>
              </w:r>
            </w:hyperlink>
            <w:r>
              <w:t xml:space="preserve"> - 180 человек;</w:t>
            </w:r>
          </w:p>
          <w:p w:rsidR="00164076" w:rsidRDefault="00164076">
            <w:pPr>
              <w:pStyle w:val="aa"/>
            </w:pPr>
            <w:r>
              <w:t>количество предприятий - участников, внедряющих мероприятия национального проекта под федеральным управлением (с ФЦК),</w:t>
            </w:r>
            <w:hyperlink w:anchor="sub_1262" w:history="1">
              <w:r>
                <w:rPr>
                  <w:rStyle w:val="a4"/>
                  <w:rFonts w:cs="Times New Roman CYR"/>
                </w:rPr>
                <w:t>**</w:t>
              </w:r>
            </w:hyperlink>
            <w:r>
              <w:t xml:space="preserve"> - 26 единиц;</w:t>
            </w:r>
          </w:p>
          <w:p w:rsidR="00164076" w:rsidRDefault="00164076">
            <w:pPr>
              <w:pStyle w:val="aa"/>
            </w:pPr>
            <w:r>
              <w:t>количество предприятий - участников, внедряющих мероприятия национального проекта под региональным управлением (с РЦК),</w:t>
            </w:r>
            <w:hyperlink w:anchor="sub_1262" w:history="1">
              <w:r>
                <w:rPr>
                  <w:rStyle w:val="a4"/>
                  <w:rFonts w:cs="Times New Roman CYR"/>
                </w:rPr>
                <w:t>**</w:t>
              </w:r>
            </w:hyperlink>
            <w:r>
              <w:t xml:space="preserve"> - 12 единиц;</w:t>
            </w:r>
          </w:p>
          <w:p w:rsidR="00164076" w:rsidRDefault="00164076">
            <w:pPr>
              <w:pStyle w:val="aa"/>
            </w:pPr>
            <w:r>
              <w:t>количество предприятий - участников, внедряющих мероприятия национального проекта самостоятельно,</w:t>
            </w:r>
            <w:hyperlink w:anchor="sub_1262" w:history="1">
              <w:r>
                <w:rPr>
                  <w:rStyle w:val="a4"/>
                  <w:rFonts w:cs="Times New Roman CYR"/>
                </w:rPr>
                <w:t>**</w:t>
              </w:r>
            </w:hyperlink>
            <w:r>
              <w:t xml:space="preserve"> - 18 единиц;</w:t>
            </w:r>
          </w:p>
          <w:p w:rsidR="00164076" w:rsidRDefault="00164076">
            <w:pPr>
              <w:pStyle w:val="aa"/>
            </w:pPr>
            <w:r>
              <w:t>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w:t>
            </w:r>
            <w:hyperlink w:anchor="sub_1262" w:history="1">
              <w:r>
                <w:rPr>
                  <w:rStyle w:val="a4"/>
                  <w:rFonts w:cs="Times New Roman CYR"/>
                </w:rPr>
                <w:t>**</w:t>
              </w:r>
            </w:hyperlink>
            <w:r>
              <w:t xml:space="preserve"> - 80 процентов;</w:t>
            </w:r>
          </w:p>
          <w:p w:rsidR="00164076" w:rsidRDefault="00164076">
            <w:pPr>
              <w:pStyle w:val="aa"/>
            </w:pPr>
            <w:r>
              <w:t xml:space="preserve">создание РЦК в сфере производительности труда - </w:t>
            </w:r>
            <w:r>
              <w:br/>
              <w:t>1 единица</w:t>
            </w:r>
          </w:p>
        </w:tc>
      </w:tr>
    </w:tbl>
    <w:p w:rsidR="00164076" w:rsidRDefault="00164076"/>
    <w:p w:rsidR="00164076" w:rsidRDefault="00164076">
      <w:r>
        <w:t>----------------------</w:t>
      </w:r>
    </w:p>
    <w:p w:rsidR="00164076" w:rsidRDefault="00164076">
      <w:bookmarkStart w:id="180" w:name="sub_1261"/>
      <w:r>
        <w:t>* Наименование целевого показателя (индикатора) приведено в соответствии с соглашением о реализации регионального проекта "Адресная поддержка повышения производительности труда на предприятиях" на территории Челябинской области от 14.02.2019 г. N 2019-L20019-1.</w:t>
      </w:r>
    </w:p>
    <w:p w:rsidR="00164076" w:rsidRDefault="00164076">
      <w:bookmarkStart w:id="181" w:name="sub_1262"/>
      <w:bookmarkEnd w:id="180"/>
      <w:r>
        <w:t>** Наименование ожидаемого результата приведено в соответствии с соглашением о реализации регионального проекта "Адресная поддержка повышения производительности труда на предприятиях" на территории Челябинской области от 14.02.2019 г. N 2019-L20019-1.</w:t>
      </w:r>
    </w:p>
    <w:bookmarkEnd w:id="181"/>
    <w:p w:rsidR="00164076" w:rsidRDefault="00164076"/>
    <w:p w:rsidR="00164076" w:rsidRDefault="00164076">
      <w:pPr>
        <w:ind w:firstLine="0"/>
        <w:jc w:val="right"/>
      </w:pPr>
      <w:bookmarkStart w:id="182" w:name="sub_16"/>
      <w:r>
        <w:rPr>
          <w:rStyle w:val="a3"/>
          <w:bCs/>
        </w:rPr>
        <w:t>Приложение 6</w:t>
      </w:r>
      <w:r>
        <w:rPr>
          <w:rStyle w:val="a3"/>
          <w:bCs/>
        </w:rPr>
        <w:br/>
        <w:t xml:space="preserve">к </w:t>
      </w:r>
      <w:hyperlink w:anchor="sub_1000" w:history="1">
        <w:r>
          <w:rPr>
            <w:rStyle w:val="a4"/>
            <w:rFonts w:cs="Times New Roman CYR"/>
          </w:rPr>
          <w:t>государственной программе</w:t>
        </w:r>
      </w:hyperlink>
      <w:r>
        <w:rPr>
          <w:rStyle w:val="a3"/>
          <w:bCs/>
        </w:rPr>
        <w:br/>
        <w:t>Челябинской области</w:t>
      </w:r>
      <w:r>
        <w:rPr>
          <w:rStyle w:val="a3"/>
          <w:bCs/>
        </w:rPr>
        <w:br/>
        <w:t>"Экономическое развитие</w:t>
      </w:r>
      <w:r>
        <w:rPr>
          <w:rStyle w:val="a3"/>
          <w:bCs/>
        </w:rPr>
        <w:br/>
        <w:t>и инновационная экономика</w:t>
      </w:r>
      <w:r>
        <w:rPr>
          <w:rStyle w:val="a3"/>
          <w:bCs/>
        </w:rPr>
        <w:br/>
        <w:t>Челябинской области"</w:t>
      </w:r>
    </w:p>
    <w:bookmarkEnd w:id="182"/>
    <w:p w:rsidR="00164076" w:rsidRDefault="00164076"/>
    <w:p w:rsidR="00164076" w:rsidRDefault="00164076">
      <w:pPr>
        <w:pStyle w:val="1"/>
      </w:pPr>
      <w:r>
        <w:t>Подпрограмма</w:t>
      </w:r>
      <w:r>
        <w:br/>
        <w:t>"Развитие международных и межрегиональных связей"</w:t>
      </w:r>
    </w:p>
    <w:p w:rsidR="00164076" w:rsidRDefault="00164076">
      <w:pPr>
        <w:pStyle w:val="ab"/>
      </w:pPr>
      <w:r>
        <w:t>С изменениями и дополнениями от:</w:t>
      </w:r>
    </w:p>
    <w:p w:rsidR="00164076" w:rsidRDefault="00164076">
      <w:pPr>
        <w:pStyle w:val="a9"/>
        <w:rPr>
          <w:shd w:val="clear" w:color="auto" w:fill="EAEFED"/>
        </w:rPr>
      </w:pPr>
      <w:r>
        <w:t xml:space="preserve"> </w:t>
      </w:r>
      <w:r>
        <w:rPr>
          <w:shd w:val="clear" w:color="auto" w:fill="EAEFED"/>
        </w:rPr>
        <w:t>14 ноября 2019 г.</w:t>
      </w:r>
    </w:p>
    <w:p w:rsidR="00164076" w:rsidRDefault="00164076"/>
    <w:p w:rsidR="00164076" w:rsidRDefault="00164076">
      <w:pPr>
        <w:pStyle w:val="a6"/>
        <w:rPr>
          <w:color w:val="000000"/>
          <w:sz w:val="16"/>
          <w:szCs w:val="16"/>
          <w:shd w:val="clear" w:color="auto" w:fill="F0F0F0"/>
        </w:rPr>
      </w:pPr>
      <w:bookmarkStart w:id="183" w:name="sub_1090"/>
      <w:r>
        <w:rPr>
          <w:color w:val="000000"/>
          <w:sz w:val="16"/>
          <w:szCs w:val="16"/>
          <w:shd w:val="clear" w:color="auto" w:fill="F0F0F0"/>
        </w:rPr>
        <w:t>Информация об изменениях:</w:t>
      </w:r>
    </w:p>
    <w:bookmarkEnd w:id="183"/>
    <w:p w:rsidR="00164076" w:rsidRDefault="00164076">
      <w:pPr>
        <w:pStyle w:val="a7"/>
        <w:rPr>
          <w:shd w:val="clear" w:color="auto" w:fill="F0F0F0"/>
        </w:rPr>
      </w:pPr>
      <w:r>
        <w:t xml:space="preserve"> </w:t>
      </w:r>
      <w:r>
        <w:rPr>
          <w:shd w:val="clear" w:color="auto" w:fill="F0F0F0"/>
        </w:rPr>
        <w:t xml:space="preserve">Паспорт изменен с 15 ноября 2019 г. - </w:t>
      </w:r>
      <w:hyperlink r:id="rId155" w:history="1">
        <w:r>
          <w:rPr>
            <w:rStyle w:val="a4"/>
            <w:rFonts w:cs="Times New Roman CYR"/>
            <w:shd w:val="clear" w:color="auto" w:fill="F0F0F0"/>
          </w:rPr>
          <w:t>Постановление</w:t>
        </w:r>
      </w:hyperlink>
      <w:r>
        <w:rPr>
          <w:shd w:val="clear" w:color="auto" w:fill="F0F0F0"/>
        </w:rPr>
        <w:t xml:space="preserve"> Правительства Челябинской области от 14 ноября 2019 г. N 494-П</w:t>
      </w:r>
    </w:p>
    <w:p w:rsidR="00164076" w:rsidRDefault="00164076">
      <w:pPr>
        <w:pStyle w:val="a7"/>
        <w:rPr>
          <w:shd w:val="clear" w:color="auto" w:fill="F0F0F0"/>
        </w:rPr>
      </w:pPr>
      <w:r>
        <w:t xml:space="preserve"> </w:t>
      </w:r>
      <w:hyperlink r:id="rId156" w:history="1">
        <w:r>
          <w:rPr>
            <w:rStyle w:val="a4"/>
            <w:rFonts w:cs="Times New Roman CYR"/>
            <w:shd w:val="clear" w:color="auto" w:fill="F0F0F0"/>
          </w:rPr>
          <w:t>См. предыдущую редакцию</w:t>
        </w:r>
      </w:hyperlink>
    </w:p>
    <w:p w:rsidR="00164076" w:rsidRDefault="00164076">
      <w:pPr>
        <w:pStyle w:val="1"/>
      </w:pPr>
      <w:r>
        <w:t>Паспорт</w:t>
      </w:r>
      <w:r>
        <w:br/>
        <w:t>подпрограммы "Развитие международных и межрегиональных связей"</w:t>
      </w:r>
    </w:p>
    <w:p w:rsidR="00164076" w:rsidRDefault="0016407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80"/>
        <w:gridCol w:w="7280"/>
      </w:tblGrid>
      <w:tr w:rsidR="00164076">
        <w:tc>
          <w:tcPr>
            <w:tcW w:w="2660" w:type="dxa"/>
            <w:tcBorders>
              <w:top w:val="nil"/>
              <w:left w:val="nil"/>
              <w:bottom w:val="nil"/>
              <w:right w:val="nil"/>
            </w:tcBorders>
          </w:tcPr>
          <w:p w:rsidR="00164076" w:rsidRDefault="00164076">
            <w:pPr>
              <w:pStyle w:val="ac"/>
            </w:pPr>
            <w:r>
              <w:t>Ответственный исполнитель подпрограммы</w:t>
            </w:r>
          </w:p>
        </w:tc>
        <w:tc>
          <w:tcPr>
            <w:tcW w:w="28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Минэкономразвития Челябинской области</w:t>
            </w:r>
          </w:p>
        </w:tc>
      </w:tr>
      <w:tr w:rsidR="00164076">
        <w:tc>
          <w:tcPr>
            <w:tcW w:w="2660" w:type="dxa"/>
            <w:tcBorders>
              <w:top w:val="nil"/>
              <w:left w:val="nil"/>
              <w:bottom w:val="nil"/>
              <w:right w:val="nil"/>
            </w:tcBorders>
          </w:tcPr>
          <w:p w:rsidR="00164076" w:rsidRDefault="00164076">
            <w:pPr>
              <w:pStyle w:val="ac"/>
            </w:pPr>
            <w:r>
              <w:t>Соисполнители подпрограммы</w:t>
            </w:r>
          </w:p>
        </w:tc>
        <w:tc>
          <w:tcPr>
            <w:tcW w:w="28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отсутствуют</w:t>
            </w:r>
          </w:p>
        </w:tc>
      </w:tr>
      <w:tr w:rsidR="00164076">
        <w:tc>
          <w:tcPr>
            <w:tcW w:w="2660" w:type="dxa"/>
            <w:tcBorders>
              <w:top w:val="nil"/>
              <w:left w:val="nil"/>
              <w:bottom w:val="nil"/>
              <w:right w:val="nil"/>
            </w:tcBorders>
          </w:tcPr>
          <w:p w:rsidR="00164076" w:rsidRDefault="00164076">
            <w:pPr>
              <w:pStyle w:val="ac"/>
            </w:pPr>
            <w:r>
              <w:t>Проекты подпрограммы</w:t>
            </w:r>
          </w:p>
        </w:tc>
        <w:tc>
          <w:tcPr>
            <w:tcW w:w="28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"Экспорт услуг Челябинской области"</w:t>
            </w:r>
          </w:p>
        </w:tc>
      </w:tr>
      <w:tr w:rsidR="00164076">
        <w:tc>
          <w:tcPr>
            <w:tcW w:w="2660" w:type="dxa"/>
            <w:tcBorders>
              <w:top w:val="nil"/>
              <w:left w:val="nil"/>
              <w:bottom w:val="nil"/>
              <w:right w:val="nil"/>
            </w:tcBorders>
          </w:tcPr>
          <w:p w:rsidR="00164076" w:rsidRDefault="00164076">
            <w:pPr>
              <w:pStyle w:val="ac"/>
            </w:pPr>
            <w:r>
              <w:t>Основная цель (основные цели) подпрограммы</w:t>
            </w:r>
          </w:p>
        </w:tc>
        <w:tc>
          <w:tcPr>
            <w:tcW w:w="28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осуществление географической и отраслевой диверсификации экспорта;</w:t>
            </w:r>
          </w:p>
          <w:p w:rsidR="00164076" w:rsidRDefault="00164076">
            <w:pPr>
              <w:pStyle w:val="aa"/>
            </w:pPr>
            <w:r>
              <w:t>обеспечение поддержки экспорта Челябинской области</w:t>
            </w:r>
          </w:p>
        </w:tc>
      </w:tr>
      <w:tr w:rsidR="00164076">
        <w:tc>
          <w:tcPr>
            <w:tcW w:w="2660" w:type="dxa"/>
            <w:tcBorders>
              <w:top w:val="nil"/>
              <w:left w:val="nil"/>
              <w:bottom w:val="nil"/>
              <w:right w:val="nil"/>
            </w:tcBorders>
          </w:tcPr>
          <w:p w:rsidR="00164076" w:rsidRDefault="00164076">
            <w:pPr>
              <w:pStyle w:val="ac"/>
            </w:pPr>
            <w:r>
              <w:t>Основные задачи подпрограммы</w:t>
            </w:r>
          </w:p>
        </w:tc>
        <w:tc>
          <w:tcPr>
            <w:tcW w:w="28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стимулирование развития международных и межрегиональных связей;</w:t>
            </w:r>
          </w:p>
          <w:p w:rsidR="00164076" w:rsidRDefault="00164076">
            <w:pPr>
              <w:pStyle w:val="aa"/>
            </w:pPr>
            <w:r>
              <w:t>реализация мер по поддержке экспорта Челябинской области</w:t>
            </w:r>
          </w:p>
        </w:tc>
      </w:tr>
      <w:tr w:rsidR="00164076">
        <w:tc>
          <w:tcPr>
            <w:tcW w:w="2660" w:type="dxa"/>
            <w:tcBorders>
              <w:top w:val="nil"/>
              <w:left w:val="nil"/>
              <w:bottom w:val="nil"/>
              <w:right w:val="nil"/>
            </w:tcBorders>
          </w:tcPr>
          <w:p w:rsidR="00164076" w:rsidRDefault="00164076">
            <w:pPr>
              <w:pStyle w:val="aa"/>
            </w:pPr>
            <w:bookmarkStart w:id="184" w:name="sub_2438"/>
            <w:r>
              <w:t>Целевые показатели (индикаторы) непосредственного результата (показатели проекта)</w:t>
            </w:r>
            <w:bookmarkEnd w:id="184"/>
          </w:p>
        </w:tc>
        <w:tc>
          <w:tcPr>
            <w:tcW w:w="28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за весь период реализации подпрограммы планируется достижение следующих результатов:</w:t>
            </w:r>
          </w:p>
          <w:p w:rsidR="00164076" w:rsidRDefault="00164076">
            <w:pPr>
              <w:pStyle w:val="aa"/>
            </w:pPr>
            <w:r>
              <w:t>количество разработанных региональных презентационных продуктов, единиц;</w:t>
            </w:r>
          </w:p>
          <w:p w:rsidR="00164076" w:rsidRDefault="00164076">
            <w:pPr>
              <w:pStyle w:val="aa"/>
            </w:pPr>
            <w:r>
              <w:t>количество презентаций Челябинской области за рубежом и на территории Российской Федерации, единиц;</w:t>
            </w:r>
          </w:p>
          <w:p w:rsidR="00164076" w:rsidRDefault="00164076">
            <w:pPr>
              <w:pStyle w:val="aa"/>
            </w:pPr>
            <w:r>
              <w:t>количество коллективных стендов Челябинской области, единиц;</w:t>
            </w:r>
          </w:p>
          <w:p w:rsidR="00164076" w:rsidRDefault="00164076">
            <w:pPr>
              <w:pStyle w:val="aa"/>
            </w:pPr>
            <w:r>
              <w:t>количество конгрессных и комплексных мероприятий (форумов, конференций и другого) за рубежом и на территории Российской Федерации, единиц;</w:t>
            </w:r>
          </w:p>
          <w:p w:rsidR="00164076" w:rsidRDefault="00164076">
            <w:pPr>
              <w:pStyle w:val="aa"/>
            </w:pPr>
            <w:r>
              <w:t>количество мероприятий по подготовке и проведению мероприятий ШОС и БРИКС, единиц;</w:t>
            </w:r>
          </w:p>
          <w:p w:rsidR="00164076" w:rsidRDefault="00164076">
            <w:pPr>
              <w:pStyle w:val="aa"/>
            </w:pPr>
            <w:r>
              <w:t>общее количество проведенных консультаций по вопросам экспортной деятельности, единиц;</w:t>
            </w:r>
          </w:p>
          <w:p w:rsidR="00164076" w:rsidRDefault="00164076">
            <w:pPr>
              <w:pStyle w:val="aa"/>
            </w:pPr>
            <w:r>
              <w:t>количество разработанных проектов планов мероприятий по реализации соглашений о сотрудничестве со Свердловской, Тюменской, Оренбургской областями и Республикой Башкортостан, единиц;</w:t>
            </w:r>
          </w:p>
          <w:p w:rsidR="00164076" w:rsidRDefault="00164076">
            <w:pPr>
              <w:pStyle w:val="aa"/>
            </w:pPr>
            <w:r>
              <w:t>количество официальных встреч между представителями Челябинской области и Республикой Казахстан, единиц;</w:t>
            </w:r>
          </w:p>
          <w:p w:rsidR="00164076" w:rsidRDefault="00164076">
            <w:pPr>
              <w:pStyle w:val="aa"/>
            </w:pPr>
            <w:r>
              <w:t xml:space="preserve">количество разделов на </w:t>
            </w:r>
            <w:hyperlink r:id="rId157" w:history="1">
              <w:r>
                <w:rPr>
                  <w:rStyle w:val="a4"/>
                  <w:rFonts w:cs="Times New Roman CYR"/>
                </w:rPr>
                <w:t>официальном сайте</w:t>
              </w:r>
            </w:hyperlink>
            <w:r>
              <w:t xml:space="preserve"> Минэкономразвития Челябинской области с актуальной информацией о производимой продукции организациями Челябинской области, единиц;</w:t>
            </w:r>
          </w:p>
          <w:p w:rsidR="00164076" w:rsidRDefault="00164076">
            <w:pPr>
              <w:pStyle w:val="aa"/>
            </w:pPr>
            <w:r>
              <w:t>количество списков экспортеров услуг Челябинской области, единиц;</w:t>
            </w:r>
          </w:p>
          <w:p w:rsidR="00164076" w:rsidRDefault="00164076">
            <w:pPr>
              <w:pStyle w:val="aa"/>
            </w:pPr>
            <w:r>
              <w:t>количество проведенных переговоров между иностранными организациями, организациями-экспортерами Челябинской области и органами государственной власти, единиц;</w:t>
            </w:r>
          </w:p>
          <w:p w:rsidR="00164076" w:rsidRDefault="00164076">
            <w:pPr>
              <w:pStyle w:val="aa"/>
            </w:pPr>
            <w:r>
              <w:t>создание интерактивного информационного портала, посвященного реализации национальных проектов на территории Уральского федерального округа, единиц;</w:t>
            </w:r>
          </w:p>
          <w:p w:rsidR="00164076" w:rsidRDefault="00164076">
            <w:pPr>
              <w:pStyle w:val="aa"/>
            </w:pPr>
            <w:r>
              <w:t>формирование карты "белых пятен" сотовой связи на территории Уральского федерального округа, единиц;</w:t>
            </w:r>
          </w:p>
          <w:p w:rsidR="00164076" w:rsidRDefault="00164076">
            <w:pPr>
              <w:pStyle w:val="aa"/>
            </w:pPr>
            <w:r>
              <w:t>проведение стратегических сессий по развитию туристической отрасли в том числе в сфере медицинского и промышленного туризма в субъектах Уральского федерального округа, единиц;</w:t>
            </w:r>
          </w:p>
          <w:p w:rsidR="00164076" w:rsidRDefault="00164076">
            <w:pPr>
              <w:pStyle w:val="aa"/>
            </w:pPr>
            <w:r>
              <w:t>проект предложений по разработке стратегии Уральско-Сибирского макрорегиона, единиц</w:t>
            </w:r>
          </w:p>
        </w:tc>
      </w:tr>
      <w:tr w:rsidR="00164076">
        <w:tc>
          <w:tcPr>
            <w:tcW w:w="2660" w:type="dxa"/>
            <w:tcBorders>
              <w:top w:val="nil"/>
              <w:left w:val="nil"/>
              <w:bottom w:val="nil"/>
              <w:right w:val="nil"/>
            </w:tcBorders>
          </w:tcPr>
          <w:p w:rsidR="00164076" w:rsidRDefault="00164076">
            <w:pPr>
              <w:pStyle w:val="aa"/>
            </w:pPr>
            <w:r>
              <w:t>Сроки и этапы реализации подпрограммы</w:t>
            </w:r>
          </w:p>
        </w:tc>
        <w:tc>
          <w:tcPr>
            <w:tcW w:w="28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2019 - 2020 годы.</w:t>
            </w:r>
          </w:p>
          <w:p w:rsidR="00164076" w:rsidRDefault="00164076">
            <w:pPr>
              <w:pStyle w:val="aa"/>
            </w:pPr>
            <w:r>
              <w:t>Подпрограмма реализуется в один этап</w:t>
            </w:r>
          </w:p>
        </w:tc>
      </w:tr>
      <w:tr w:rsidR="00164076">
        <w:tc>
          <w:tcPr>
            <w:tcW w:w="2660" w:type="dxa"/>
            <w:tcBorders>
              <w:top w:val="nil"/>
              <w:left w:val="nil"/>
              <w:bottom w:val="nil"/>
              <w:right w:val="nil"/>
            </w:tcBorders>
          </w:tcPr>
          <w:p w:rsidR="00164076" w:rsidRDefault="00164076">
            <w:pPr>
              <w:pStyle w:val="ac"/>
            </w:pPr>
            <w:bookmarkStart w:id="185" w:name="sub_2439"/>
            <w:r>
              <w:t>Объемы бюджетных ассигнований подпрограммы</w:t>
            </w:r>
            <w:bookmarkEnd w:id="185"/>
          </w:p>
        </w:tc>
        <w:tc>
          <w:tcPr>
            <w:tcW w:w="28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общий объем бюджетных ассигнований на реализацию подпрограммы составляет 217 927,20 тыс. рублей из средств областного бюджета, в том числе:</w:t>
            </w:r>
          </w:p>
          <w:p w:rsidR="00164076" w:rsidRDefault="00164076">
            <w:pPr>
              <w:pStyle w:val="aa"/>
            </w:pPr>
            <w:r>
              <w:t>2019 год - 180 567,10 тыс. рублей;</w:t>
            </w:r>
          </w:p>
          <w:p w:rsidR="00164076" w:rsidRDefault="00164076">
            <w:pPr>
              <w:pStyle w:val="aa"/>
            </w:pPr>
            <w:r>
              <w:t>2020 год - 37 360,10 тыс. рублей</w:t>
            </w:r>
          </w:p>
        </w:tc>
      </w:tr>
      <w:tr w:rsidR="00164076">
        <w:tc>
          <w:tcPr>
            <w:tcW w:w="2660" w:type="dxa"/>
            <w:tcBorders>
              <w:top w:val="nil"/>
              <w:left w:val="nil"/>
              <w:bottom w:val="nil"/>
              <w:right w:val="nil"/>
            </w:tcBorders>
          </w:tcPr>
          <w:p w:rsidR="00164076" w:rsidRDefault="00164076">
            <w:pPr>
              <w:pStyle w:val="ac"/>
            </w:pPr>
            <w:bookmarkStart w:id="186" w:name="sub_2440"/>
            <w:r>
              <w:t>Ожидаемые результаты реализации подпрограммы</w:t>
            </w:r>
            <w:bookmarkEnd w:id="186"/>
          </w:p>
        </w:tc>
        <w:tc>
          <w:tcPr>
            <w:tcW w:w="28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за весь период реализации подпрограммы планируется достижение следующих результатов:</w:t>
            </w:r>
          </w:p>
          <w:p w:rsidR="00164076" w:rsidRDefault="00164076">
            <w:pPr>
              <w:pStyle w:val="aa"/>
            </w:pPr>
            <w:r>
              <w:t>количество разработанных региональных презентационных продуктов - 23 единицы;</w:t>
            </w:r>
          </w:p>
          <w:p w:rsidR="00164076" w:rsidRDefault="00164076">
            <w:pPr>
              <w:pStyle w:val="aa"/>
            </w:pPr>
            <w:r>
              <w:t>количество презентаций Челябинской области за рубежом и на территории Российской Федерации - 27 единиц;</w:t>
            </w:r>
          </w:p>
          <w:p w:rsidR="00164076" w:rsidRDefault="00164076">
            <w:pPr>
              <w:pStyle w:val="aa"/>
            </w:pPr>
            <w:r>
              <w:t>количество коллективных стендов Челябинской области - 7 единиц;</w:t>
            </w:r>
          </w:p>
          <w:p w:rsidR="00164076" w:rsidRDefault="00164076">
            <w:pPr>
              <w:pStyle w:val="aa"/>
            </w:pPr>
            <w:r>
              <w:t>количество конгрессных и комплексных мероприятий (форумов, конференций и другого) за рубежом и на территории Российской Федерации - 9 единиц;</w:t>
            </w:r>
          </w:p>
          <w:p w:rsidR="00164076" w:rsidRDefault="00164076">
            <w:pPr>
              <w:pStyle w:val="aa"/>
            </w:pPr>
            <w:r>
              <w:t>количество мероприятий по подготовке и проведению мероприятий ШОС и БРИКС - 6 единиц;</w:t>
            </w:r>
          </w:p>
          <w:p w:rsidR="00164076" w:rsidRDefault="00164076">
            <w:pPr>
              <w:pStyle w:val="aa"/>
            </w:pPr>
            <w:r>
              <w:t>общее количество проведенных консультаций по вопросам экспортной деятельности - 20 единиц;</w:t>
            </w:r>
          </w:p>
          <w:p w:rsidR="00164076" w:rsidRDefault="00164076">
            <w:pPr>
              <w:pStyle w:val="aa"/>
            </w:pPr>
            <w:r>
              <w:t>количество разработанных проектов планов мероприятий по реализации соглашений о сотрудничестве со Свердловской, Тюменской, Оренбургской областями и Республикой Башкортостан - 4 единицы;</w:t>
            </w:r>
          </w:p>
          <w:p w:rsidR="00164076" w:rsidRDefault="00164076">
            <w:pPr>
              <w:pStyle w:val="aa"/>
            </w:pPr>
            <w:r>
              <w:t>количество официальных встреч между представителями Челябинской области и Республикой Казахстан - 4 единицы;</w:t>
            </w:r>
          </w:p>
          <w:p w:rsidR="00164076" w:rsidRDefault="00164076">
            <w:pPr>
              <w:pStyle w:val="aa"/>
            </w:pPr>
            <w:r>
              <w:t xml:space="preserve">количество разделов на </w:t>
            </w:r>
            <w:hyperlink r:id="rId158" w:history="1">
              <w:r>
                <w:rPr>
                  <w:rStyle w:val="a4"/>
                  <w:rFonts w:cs="Times New Roman CYR"/>
                </w:rPr>
                <w:t>официальном сайте</w:t>
              </w:r>
            </w:hyperlink>
            <w:r>
              <w:t xml:space="preserve"> Минэкономразвития Челябинской области с актуальной информацией о производимой продукции организациями Челябинской области - 2 единицы;</w:t>
            </w:r>
          </w:p>
          <w:p w:rsidR="00164076" w:rsidRDefault="00164076">
            <w:pPr>
              <w:pStyle w:val="aa"/>
            </w:pPr>
            <w:r>
              <w:t>количество списков экспортеров услуг Челябинской области - 1 единица;</w:t>
            </w:r>
          </w:p>
          <w:p w:rsidR="00164076" w:rsidRDefault="00164076">
            <w:pPr>
              <w:pStyle w:val="aa"/>
            </w:pPr>
            <w:r>
              <w:t>количество проведенных переговоров между иностранными организациями, организациями-экспортерами Челябинской области и органами государственной власти - 20 единиц;</w:t>
            </w:r>
          </w:p>
          <w:p w:rsidR="00164076" w:rsidRDefault="00164076">
            <w:pPr>
              <w:pStyle w:val="aa"/>
            </w:pPr>
            <w:r>
              <w:t>создание интерактивного информационного портала, посвященного реализации национальных проектов на территории Уральского федерального округа, - 1 единица;</w:t>
            </w:r>
          </w:p>
          <w:p w:rsidR="00164076" w:rsidRDefault="00164076">
            <w:pPr>
              <w:pStyle w:val="aa"/>
            </w:pPr>
            <w:r>
              <w:t>формирование карты "белых пятен" сотовой связи на территории Уральского федерального округа - 1 единица;</w:t>
            </w:r>
          </w:p>
          <w:p w:rsidR="00164076" w:rsidRDefault="00164076">
            <w:pPr>
              <w:pStyle w:val="aa"/>
            </w:pPr>
            <w:r>
              <w:t>проведение стратегических сессий по развитию туристической отрасли в том числе в сфере медицинского и промышленного туризма в субъектах Уральского федерального округа - 1 единица;</w:t>
            </w:r>
          </w:p>
          <w:p w:rsidR="00164076" w:rsidRDefault="00164076">
            <w:pPr>
              <w:pStyle w:val="aa"/>
            </w:pPr>
            <w:r>
              <w:t>проект предложений по разработке стратегии Уральско-Сибирского макрорегиона - 1 единица.</w:t>
            </w:r>
          </w:p>
        </w:tc>
      </w:tr>
    </w:tbl>
    <w:p w:rsidR="00164076" w:rsidRDefault="00164076"/>
    <w:p w:rsidR="00164076" w:rsidRDefault="00164076">
      <w:pPr>
        <w:ind w:firstLine="0"/>
        <w:jc w:val="right"/>
      </w:pPr>
      <w:bookmarkStart w:id="187" w:name="sub_17"/>
      <w:r>
        <w:rPr>
          <w:rStyle w:val="a3"/>
          <w:bCs/>
        </w:rPr>
        <w:t>Приложение 7</w:t>
      </w:r>
      <w:r>
        <w:rPr>
          <w:rStyle w:val="a3"/>
          <w:bCs/>
        </w:rPr>
        <w:br/>
        <w:t xml:space="preserve">к </w:t>
      </w:r>
      <w:hyperlink w:anchor="sub_1000" w:history="1">
        <w:r>
          <w:rPr>
            <w:rStyle w:val="a4"/>
            <w:rFonts w:cs="Times New Roman CYR"/>
          </w:rPr>
          <w:t>государственной программе</w:t>
        </w:r>
      </w:hyperlink>
      <w:r>
        <w:rPr>
          <w:rStyle w:val="a3"/>
          <w:bCs/>
        </w:rPr>
        <w:br/>
        <w:t>Челябинской области</w:t>
      </w:r>
      <w:r>
        <w:rPr>
          <w:rStyle w:val="a3"/>
          <w:bCs/>
        </w:rPr>
        <w:br/>
        <w:t>"Экономическое развитие</w:t>
      </w:r>
      <w:r>
        <w:rPr>
          <w:rStyle w:val="a3"/>
          <w:bCs/>
        </w:rPr>
        <w:br/>
        <w:t>и инновационная экономика</w:t>
      </w:r>
      <w:r>
        <w:rPr>
          <w:rStyle w:val="a3"/>
          <w:bCs/>
        </w:rPr>
        <w:br/>
        <w:t>Челябинской области"</w:t>
      </w:r>
    </w:p>
    <w:bookmarkEnd w:id="187"/>
    <w:p w:rsidR="00164076" w:rsidRDefault="00164076"/>
    <w:p w:rsidR="00164076" w:rsidRDefault="00164076">
      <w:pPr>
        <w:pStyle w:val="1"/>
      </w:pPr>
      <w:r>
        <w:t>Подпрограмма</w:t>
      </w:r>
      <w:r>
        <w:br/>
        <w:t>"Диверсификация экономики моногородов Челябинской области"</w:t>
      </w:r>
    </w:p>
    <w:p w:rsidR="00164076" w:rsidRDefault="00164076">
      <w:pPr>
        <w:pStyle w:val="ab"/>
      </w:pPr>
      <w:r>
        <w:t>С изменениями и дополнениями от:</w:t>
      </w:r>
    </w:p>
    <w:p w:rsidR="00164076" w:rsidRDefault="00164076">
      <w:pPr>
        <w:pStyle w:val="a9"/>
        <w:rPr>
          <w:shd w:val="clear" w:color="auto" w:fill="EAEFED"/>
        </w:rPr>
      </w:pPr>
      <w:r>
        <w:t xml:space="preserve"> </w:t>
      </w:r>
      <w:r>
        <w:rPr>
          <w:shd w:val="clear" w:color="auto" w:fill="EAEFED"/>
        </w:rPr>
        <w:t>26 декабря 2019 г.</w:t>
      </w:r>
    </w:p>
    <w:p w:rsidR="00164076" w:rsidRDefault="00164076"/>
    <w:p w:rsidR="00164076" w:rsidRDefault="00164076">
      <w:pPr>
        <w:pStyle w:val="a6"/>
        <w:rPr>
          <w:color w:val="000000"/>
          <w:sz w:val="16"/>
          <w:szCs w:val="16"/>
          <w:shd w:val="clear" w:color="auto" w:fill="F0F0F0"/>
        </w:rPr>
      </w:pPr>
      <w:bookmarkStart w:id="188" w:name="sub_1092"/>
      <w:r>
        <w:rPr>
          <w:color w:val="000000"/>
          <w:sz w:val="16"/>
          <w:szCs w:val="16"/>
          <w:shd w:val="clear" w:color="auto" w:fill="F0F0F0"/>
        </w:rPr>
        <w:t>Информация об изменениях:</w:t>
      </w:r>
    </w:p>
    <w:bookmarkEnd w:id="188"/>
    <w:p w:rsidR="00164076" w:rsidRDefault="00164076">
      <w:pPr>
        <w:pStyle w:val="a7"/>
        <w:rPr>
          <w:shd w:val="clear" w:color="auto" w:fill="F0F0F0"/>
        </w:rPr>
      </w:pPr>
      <w:r>
        <w:t xml:space="preserve"> </w:t>
      </w:r>
      <w:r>
        <w:rPr>
          <w:shd w:val="clear" w:color="auto" w:fill="F0F0F0"/>
        </w:rPr>
        <w:t xml:space="preserve">Паспорт изменен. - </w:t>
      </w:r>
      <w:hyperlink r:id="rId159" w:history="1">
        <w:r>
          <w:rPr>
            <w:rStyle w:val="a4"/>
            <w:rFonts w:cs="Times New Roman CYR"/>
            <w:shd w:val="clear" w:color="auto" w:fill="F0F0F0"/>
          </w:rPr>
          <w:t>Постановление</w:t>
        </w:r>
      </w:hyperlink>
      <w:r>
        <w:rPr>
          <w:shd w:val="clear" w:color="auto" w:fill="F0F0F0"/>
        </w:rPr>
        <w:t xml:space="preserve"> Правительства Челябинской области от 26 декабря 2019 г. N 613-П</w:t>
      </w:r>
    </w:p>
    <w:p w:rsidR="00164076" w:rsidRDefault="00164076">
      <w:pPr>
        <w:pStyle w:val="a7"/>
        <w:rPr>
          <w:shd w:val="clear" w:color="auto" w:fill="F0F0F0"/>
        </w:rPr>
      </w:pPr>
      <w:r>
        <w:t xml:space="preserve"> </w:t>
      </w:r>
      <w:hyperlink r:id="rId160" w:history="1">
        <w:r>
          <w:rPr>
            <w:rStyle w:val="a4"/>
            <w:rFonts w:cs="Times New Roman CYR"/>
            <w:shd w:val="clear" w:color="auto" w:fill="F0F0F0"/>
          </w:rPr>
          <w:t>См. предыдущую редакцию</w:t>
        </w:r>
      </w:hyperlink>
    </w:p>
    <w:p w:rsidR="00164076" w:rsidRDefault="00164076">
      <w:pPr>
        <w:pStyle w:val="1"/>
      </w:pPr>
      <w:r>
        <w:t>Паспорт</w:t>
      </w:r>
      <w:r>
        <w:br/>
        <w:t>подпрограммы "Диверсификация экономики моногородов Челябинской области"</w:t>
      </w:r>
    </w:p>
    <w:p w:rsidR="00164076" w:rsidRDefault="0016407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80"/>
        <w:gridCol w:w="7280"/>
      </w:tblGrid>
      <w:tr w:rsidR="00164076">
        <w:tc>
          <w:tcPr>
            <w:tcW w:w="2660" w:type="dxa"/>
            <w:tcBorders>
              <w:top w:val="nil"/>
              <w:left w:val="nil"/>
              <w:bottom w:val="nil"/>
              <w:right w:val="nil"/>
            </w:tcBorders>
          </w:tcPr>
          <w:p w:rsidR="00164076" w:rsidRDefault="00164076">
            <w:pPr>
              <w:pStyle w:val="aa"/>
            </w:pPr>
            <w:r>
              <w:t>Ответственный исполнитель подпрограммы</w:t>
            </w:r>
          </w:p>
        </w:tc>
        <w:tc>
          <w:tcPr>
            <w:tcW w:w="28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Минэкономразвития Челябинской области</w:t>
            </w:r>
          </w:p>
        </w:tc>
      </w:tr>
      <w:tr w:rsidR="00164076">
        <w:tc>
          <w:tcPr>
            <w:tcW w:w="2660" w:type="dxa"/>
            <w:tcBorders>
              <w:top w:val="nil"/>
              <w:left w:val="nil"/>
              <w:bottom w:val="nil"/>
              <w:right w:val="nil"/>
            </w:tcBorders>
          </w:tcPr>
          <w:p w:rsidR="00164076" w:rsidRDefault="00164076">
            <w:pPr>
              <w:pStyle w:val="aa"/>
            </w:pPr>
            <w:r>
              <w:t>Соисполнители подпрограммы</w:t>
            </w:r>
          </w:p>
        </w:tc>
        <w:tc>
          <w:tcPr>
            <w:tcW w:w="28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Министерство строительства и инфраструктуры Челябинской области;</w:t>
            </w:r>
          </w:p>
          <w:p w:rsidR="00164076" w:rsidRDefault="00164076">
            <w:pPr>
              <w:pStyle w:val="aa"/>
            </w:pPr>
            <w:r>
              <w:t>Министерство дорожного хозяйства и транспорта Челябинской области;</w:t>
            </w:r>
          </w:p>
          <w:p w:rsidR="00164076" w:rsidRDefault="00164076">
            <w:pPr>
              <w:pStyle w:val="aa"/>
            </w:pPr>
            <w:r>
              <w:t>Министерство образования и науки Челябинской области;</w:t>
            </w:r>
          </w:p>
          <w:p w:rsidR="00164076" w:rsidRDefault="00164076">
            <w:pPr>
              <w:pStyle w:val="aa"/>
            </w:pPr>
            <w:r>
              <w:t>Главное управление по труду и занятости населения Челябинской области</w:t>
            </w:r>
          </w:p>
        </w:tc>
      </w:tr>
      <w:tr w:rsidR="00164076">
        <w:tc>
          <w:tcPr>
            <w:tcW w:w="2660" w:type="dxa"/>
            <w:tcBorders>
              <w:top w:val="nil"/>
              <w:left w:val="nil"/>
              <w:bottom w:val="nil"/>
              <w:right w:val="nil"/>
            </w:tcBorders>
          </w:tcPr>
          <w:p w:rsidR="00164076" w:rsidRDefault="00164076">
            <w:pPr>
              <w:pStyle w:val="ac"/>
            </w:pPr>
            <w:r>
              <w:t>Проекты подпрограммы</w:t>
            </w:r>
          </w:p>
        </w:tc>
        <w:tc>
          <w:tcPr>
            <w:tcW w:w="28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отсутствуют</w:t>
            </w:r>
          </w:p>
        </w:tc>
      </w:tr>
      <w:tr w:rsidR="00164076">
        <w:tc>
          <w:tcPr>
            <w:tcW w:w="2660" w:type="dxa"/>
            <w:tcBorders>
              <w:top w:val="nil"/>
              <w:left w:val="nil"/>
              <w:bottom w:val="nil"/>
              <w:right w:val="nil"/>
            </w:tcBorders>
          </w:tcPr>
          <w:p w:rsidR="00164076" w:rsidRDefault="00164076">
            <w:pPr>
              <w:pStyle w:val="aa"/>
            </w:pPr>
            <w:r>
              <w:t>Основная цель (основные цели) подпрограммы</w:t>
            </w:r>
          </w:p>
        </w:tc>
        <w:tc>
          <w:tcPr>
            <w:tcW w:w="28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модернизация и диверсификация экономики моногородов Челябинской области</w:t>
            </w:r>
          </w:p>
        </w:tc>
      </w:tr>
      <w:tr w:rsidR="00164076">
        <w:tc>
          <w:tcPr>
            <w:tcW w:w="2660" w:type="dxa"/>
            <w:tcBorders>
              <w:top w:val="nil"/>
              <w:left w:val="nil"/>
              <w:bottom w:val="nil"/>
              <w:right w:val="nil"/>
            </w:tcBorders>
          </w:tcPr>
          <w:p w:rsidR="00164076" w:rsidRDefault="00164076">
            <w:pPr>
              <w:pStyle w:val="aa"/>
            </w:pPr>
            <w:r>
              <w:t>Основные задачи подпрограммы</w:t>
            </w:r>
          </w:p>
        </w:tc>
        <w:tc>
          <w:tcPr>
            <w:tcW w:w="28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содействие стабилизации ситуации в моногородах Челябинской области, включая снижение социальной напряженности на рынке труда;</w:t>
            </w:r>
          </w:p>
          <w:p w:rsidR="00164076" w:rsidRDefault="00164076">
            <w:pPr>
              <w:pStyle w:val="aa"/>
            </w:pPr>
            <w:r>
              <w:t>обеспечение условий для создания высокотехнологичных производств с развитой инженерной и транспортной инфраструктурой, в том числе на основе создания территорий опережающего социально-экономического развития;</w:t>
            </w:r>
          </w:p>
          <w:p w:rsidR="00164076" w:rsidRDefault="00164076">
            <w:pPr>
              <w:pStyle w:val="aa"/>
            </w:pPr>
            <w:r>
              <w:t>повышение эффективности программно-целевого управления социально-экономическим развитием моногородов Челябинской области</w:t>
            </w:r>
          </w:p>
        </w:tc>
      </w:tr>
      <w:tr w:rsidR="00164076">
        <w:tc>
          <w:tcPr>
            <w:tcW w:w="2660" w:type="dxa"/>
            <w:tcBorders>
              <w:top w:val="nil"/>
              <w:left w:val="nil"/>
              <w:bottom w:val="nil"/>
              <w:right w:val="nil"/>
            </w:tcBorders>
          </w:tcPr>
          <w:p w:rsidR="00164076" w:rsidRDefault="00164076">
            <w:pPr>
              <w:pStyle w:val="aa"/>
            </w:pPr>
            <w:r>
              <w:t>Целевые показатели (индикаторы) непосредственного результата (показатели проекта)</w:t>
            </w:r>
          </w:p>
        </w:tc>
        <w:tc>
          <w:tcPr>
            <w:tcW w:w="28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количество разработанных прогнозов социально-экономического развития моногородов Челябинской области, единиц;</w:t>
            </w:r>
          </w:p>
          <w:p w:rsidR="00164076" w:rsidRDefault="00164076">
            <w:pPr>
              <w:pStyle w:val="aa"/>
            </w:pPr>
            <w:r>
              <w:t>объем отгруженных товаров, выполненных работ и услуг в моногородах Челябинской области, млн. рублей;</w:t>
            </w:r>
          </w:p>
          <w:p w:rsidR="00164076" w:rsidRDefault="00164076">
            <w:pPr>
              <w:pStyle w:val="aa"/>
            </w:pPr>
            <w:r>
              <w:t>среднемесячная заработная плата работников крупных и средних предприятий моногородов Челябинской области, рублей;</w:t>
            </w:r>
          </w:p>
          <w:p w:rsidR="00164076" w:rsidRDefault="00164076">
            <w:pPr>
              <w:pStyle w:val="aa"/>
            </w:pPr>
            <w:r>
              <w:t>объем налоговых и неналоговых доходов бюджетов моногородов Челябинской области, млн. рублей;</w:t>
            </w:r>
          </w:p>
          <w:p w:rsidR="00164076" w:rsidRDefault="00164076">
            <w:pPr>
              <w:pStyle w:val="aa"/>
            </w:pPr>
            <w:r>
              <w:t>количество объектов инфраструктуры, создаваемых для реализации новых инвестиционных проектов, единиц;</w:t>
            </w:r>
          </w:p>
          <w:p w:rsidR="00164076" w:rsidRDefault="00164076">
            <w:pPr>
              <w:pStyle w:val="aa"/>
            </w:pPr>
            <w:r>
              <w:t>количество созданных в Челябинской области территорий опережающего социально-экономического развития, единиц;</w:t>
            </w:r>
          </w:p>
          <w:p w:rsidR="00164076" w:rsidRDefault="00164076">
            <w:pPr>
              <w:pStyle w:val="aa"/>
            </w:pPr>
            <w:r>
              <w:t>количество разработанных программ комплексного развития моногородов Челябинской области, единиц</w:t>
            </w:r>
          </w:p>
        </w:tc>
      </w:tr>
      <w:tr w:rsidR="00164076">
        <w:tc>
          <w:tcPr>
            <w:tcW w:w="2660" w:type="dxa"/>
            <w:tcBorders>
              <w:top w:val="nil"/>
              <w:left w:val="nil"/>
              <w:bottom w:val="nil"/>
              <w:right w:val="nil"/>
            </w:tcBorders>
          </w:tcPr>
          <w:p w:rsidR="00164076" w:rsidRDefault="00164076">
            <w:pPr>
              <w:pStyle w:val="aa"/>
            </w:pPr>
            <w:r>
              <w:t>Сроки и этапы реализации подпрограммы</w:t>
            </w:r>
          </w:p>
        </w:tc>
        <w:tc>
          <w:tcPr>
            <w:tcW w:w="28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2017 - 2020 годы.</w:t>
            </w:r>
          </w:p>
          <w:p w:rsidR="00164076" w:rsidRDefault="00164076">
            <w:pPr>
              <w:pStyle w:val="aa"/>
            </w:pPr>
            <w:r>
              <w:t>Подпрограмма реализуется в один этап</w:t>
            </w:r>
          </w:p>
        </w:tc>
      </w:tr>
      <w:tr w:rsidR="00164076">
        <w:tc>
          <w:tcPr>
            <w:tcW w:w="2660" w:type="dxa"/>
            <w:tcBorders>
              <w:top w:val="nil"/>
              <w:left w:val="nil"/>
              <w:bottom w:val="nil"/>
              <w:right w:val="nil"/>
            </w:tcBorders>
          </w:tcPr>
          <w:p w:rsidR="00164076" w:rsidRDefault="00164076">
            <w:pPr>
              <w:pStyle w:val="aa"/>
            </w:pPr>
            <w:bookmarkStart w:id="189" w:name="sub_2463"/>
            <w:r>
              <w:t>Объемы бюджетных ассигнований подпрограммы</w:t>
            </w:r>
            <w:bookmarkEnd w:id="189"/>
          </w:p>
        </w:tc>
        <w:tc>
          <w:tcPr>
            <w:tcW w:w="28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общий объем финансирования - 1688626,32 тыс. рублей, из них:</w:t>
            </w:r>
          </w:p>
          <w:p w:rsidR="00164076" w:rsidRDefault="00164076">
            <w:pPr>
              <w:pStyle w:val="aa"/>
            </w:pPr>
            <w:r>
              <w:t xml:space="preserve">областной бюджет - 206950,71 тыс. рублей </w:t>
            </w:r>
            <w:hyperlink w:anchor="sub_1263" w:history="1">
              <w:r>
                <w:rPr>
                  <w:rStyle w:val="a4"/>
                  <w:rFonts w:cs="Times New Roman CYR"/>
                  <w:vertAlign w:val="superscript"/>
                </w:rPr>
                <w:t>1</w:t>
              </w:r>
            </w:hyperlink>
            <w:r>
              <w:t>, в том числе:</w:t>
            </w:r>
          </w:p>
          <w:p w:rsidR="00164076" w:rsidRDefault="00164076">
            <w:pPr>
              <w:pStyle w:val="aa"/>
            </w:pPr>
            <w:r>
              <w:t xml:space="preserve">2017 год - 103900,00 тыс. рублей </w:t>
            </w:r>
            <w:hyperlink w:anchor="sub_1264" w:history="1">
              <w:r>
                <w:rPr>
                  <w:rStyle w:val="a4"/>
                  <w:rFonts w:cs="Times New Roman CYR"/>
                  <w:vertAlign w:val="superscript"/>
                </w:rPr>
                <w:t>2</w:t>
              </w:r>
            </w:hyperlink>
            <w:r>
              <w:t>;</w:t>
            </w:r>
          </w:p>
          <w:p w:rsidR="00164076" w:rsidRDefault="00164076">
            <w:pPr>
              <w:pStyle w:val="aa"/>
            </w:pPr>
            <w:r>
              <w:t>2018 год - 195139,91 тыс. рублей;</w:t>
            </w:r>
          </w:p>
          <w:p w:rsidR="00164076" w:rsidRDefault="00164076">
            <w:pPr>
              <w:pStyle w:val="aa"/>
            </w:pPr>
            <w:r>
              <w:t>2019 год - 11810,8 тыс. рублей;</w:t>
            </w:r>
          </w:p>
          <w:p w:rsidR="00164076" w:rsidRDefault="00164076">
            <w:pPr>
              <w:pStyle w:val="aa"/>
            </w:pPr>
            <w:r>
              <w:t xml:space="preserve">внебюджетные источники (средства некоммерческой организации "Фонд развития моногородов") - 1481675,61 тыс. рублей </w:t>
            </w:r>
            <w:hyperlink w:anchor="sub_1265" w:history="1">
              <w:r>
                <w:rPr>
                  <w:rStyle w:val="a4"/>
                  <w:rFonts w:cs="Times New Roman CYR"/>
                  <w:vertAlign w:val="superscript"/>
                </w:rPr>
                <w:t>3</w:t>
              </w:r>
            </w:hyperlink>
            <w:r>
              <w:t>, в том числе:</w:t>
            </w:r>
          </w:p>
          <w:p w:rsidR="00164076" w:rsidRDefault="00164076">
            <w:pPr>
              <w:pStyle w:val="aa"/>
            </w:pPr>
            <w:r>
              <w:t xml:space="preserve">2017 год - 460172,54 тыс. рублей </w:t>
            </w:r>
            <w:hyperlink w:anchor="sub_1264" w:history="1">
              <w:r>
                <w:rPr>
                  <w:rStyle w:val="a4"/>
                  <w:rFonts w:cs="Times New Roman CYR"/>
                  <w:vertAlign w:val="superscript"/>
                </w:rPr>
                <w:t>2</w:t>
              </w:r>
            </w:hyperlink>
            <w:r>
              <w:t>;</w:t>
            </w:r>
          </w:p>
          <w:p w:rsidR="00164076" w:rsidRDefault="00164076">
            <w:pPr>
              <w:pStyle w:val="aa"/>
            </w:pPr>
            <w:r>
              <w:t>2018 год - 1481675,61 тыс. рублей</w:t>
            </w:r>
          </w:p>
        </w:tc>
      </w:tr>
      <w:tr w:rsidR="00164076">
        <w:tc>
          <w:tcPr>
            <w:tcW w:w="2660" w:type="dxa"/>
            <w:tcBorders>
              <w:top w:val="nil"/>
              <w:left w:val="nil"/>
              <w:bottom w:val="nil"/>
              <w:right w:val="nil"/>
            </w:tcBorders>
          </w:tcPr>
          <w:p w:rsidR="00164076" w:rsidRDefault="00164076">
            <w:pPr>
              <w:pStyle w:val="aa"/>
            </w:pPr>
            <w:bookmarkStart w:id="190" w:name="sub_2464"/>
            <w:r>
              <w:t>Ожидаемые результаты реализации подпрограммы</w:t>
            </w:r>
            <w:bookmarkEnd w:id="190"/>
          </w:p>
        </w:tc>
        <w:tc>
          <w:tcPr>
            <w:tcW w:w="28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за весь период реализации подпрограммы планируется достижение следующих результатов:</w:t>
            </w:r>
          </w:p>
          <w:p w:rsidR="00164076" w:rsidRDefault="00164076">
            <w:pPr>
              <w:pStyle w:val="aa"/>
            </w:pPr>
            <w:r>
              <w:t>количество разработанных прогнозов социально-экономического развития моногородов Челябинской области - 16 единиц;</w:t>
            </w:r>
          </w:p>
          <w:p w:rsidR="00164076" w:rsidRDefault="00164076">
            <w:pPr>
              <w:pStyle w:val="aa"/>
            </w:pPr>
            <w:r>
              <w:t>объем отгруженных товаров, выполненных работ и услуг в моногородах Челябинской области - 2651369,3 млн. рублей;</w:t>
            </w:r>
          </w:p>
          <w:p w:rsidR="00164076" w:rsidRDefault="00164076">
            <w:pPr>
              <w:pStyle w:val="aa"/>
            </w:pPr>
            <w:r>
              <w:t>среднемесячная заработная плата работников крупных и средних предприятий моногородов Челябинской области - 33831,9 рублей;</w:t>
            </w:r>
          </w:p>
          <w:p w:rsidR="00164076" w:rsidRDefault="00164076">
            <w:pPr>
              <w:pStyle w:val="aa"/>
            </w:pPr>
            <w:r>
              <w:t>объем налоговых и неналоговых доходов бюджетов моногородов Челябинской области - 366 822,4 млн. рублей;</w:t>
            </w:r>
          </w:p>
          <w:p w:rsidR="00164076" w:rsidRDefault="00164076">
            <w:pPr>
              <w:pStyle w:val="aa"/>
            </w:pPr>
            <w:bookmarkStart w:id="191" w:name="sub_2465"/>
            <w:r>
              <w:t>количество объектов инфраструктуры, создаваемых для реализации новых инвестиционных проектов, - 7 единиц;</w:t>
            </w:r>
            <w:bookmarkEnd w:id="191"/>
          </w:p>
          <w:p w:rsidR="00164076" w:rsidRDefault="00164076">
            <w:pPr>
              <w:pStyle w:val="aa"/>
            </w:pPr>
            <w:r>
              <w:t>количество созданных в Челябинской области территорий опережающего социально-экономического развития - 5 единиц;</w:t>
            </w:r>
          </w:p>
          <w:p w:rsidR="00164076" w:rsidRDefault="00164076">
            <w:pPr>
              <w:pStyle w:val="aa"/>
            </w:pPr>
            <w:r>
              <w:t>количество разработанных программ комплексного развития моногородов Челябинской области - 16 единиц</w:t>
            </w:r>
          </w:p>
        </w:tc>
      </w:tr>
    </w:tbl>
    <w:p w:rsidR="00164076" w:rsidRDefault="00164076"/>
    <w:p w:rsidR="00164076" w:rsidRDefault="00164076">
      <w:r>
        <w:t>-------------------------</w:t>
      </w:r>
    </w:p>
    <w:p w:rsidR="00164076" w:rsidRDefault="00164076">
      <w:bookmarkStart w:id="192" w:name="sub_1263"/>
      <w:r>
        <w:rPr>
          <w:vertAlign w:val="superscript"/>
        </w:rPr>
        <w:t>1</w:t>
      </w:r>
      <w:r>
        <w:t xml:space="preserve"> Без учета средств в размере 103900,0 тыс. рублей, не использованных в 2017 году.</w:t>
      </w:r>
    </w:p>
    <w:p w:rsidR="00164076" w:rsidRDefault="00164076">
      <w:bookmarkStart w:id="193" w:name="sub_1264"/>
      <w:bookmarkEnd w:id="192"/>
      <w:r>
        <w:rPr>
          <w:vertAlign w:val="superscript"/>
        </w:rPr>
        <w:t>2</w:t>
      </w:r>
      <w:r>
        <w:t xml:space="preserve"> Средства, не использованные в 2017 году, указаны в соответствии с </w:t>
      </w:r>
      <w:hyperlink r:id="rId161" w:history="1">
        <w:r>
          <w:rPr>
            <w:rStyle w:val="a4"/>
            <w:rFonts w:cs="Times New Roman CYR"/>
          </w:rPr>
          <w:t>Законом</w:t>
        </w:r>
      </w:hyperlink>
      <w:r>
        <w:t xml:space="preserve"> Челябинской области от 23.12.2016 г. N 470-ЗО "Об областном бюджете на 2017 год и на плановый период 2018 и 2019 годов".</w:t>
      </w:r>
    </w:p>
    <w:p w:rsidR="00164076" w:rsidRDefault="00164076">
      <w:bookmarkStart w:id="194" w:name="sub_1265"/>
      <w:bookmarkEnd w:id="193"/>
      <w:r>
        <w:rPr>
          <w:vertAlign w:val="superscript"/>
        </w:rPr>
        <w:t>3</w:t>
      </w:r>
      <w:r>
        <w:t xml:space="preserve"> Без учета средств в размере 460172,54 тыс. рублей, не использованных в 2017 году.</w:t>
      </w:r>
    </w:p>
    <w:bookmarkEnd w:id="194"/>
    <w:p w:rsidR="00164076" w:rsidRDefault="00164076"/>
    <w:p w:rsidR="00164076" w:rsidRDefault="00164076">
      <w:pPr>
        <w:ind w:firstLine="0"/>
        <w:jc w:val="right"/>
      </w:pPr>
      <w:bookmarkStart w:id="195" w:name="sub_18"/>
      <w:r>
        <w:rPr>
          <w:rStyle w:val="a3"/>
          <w:bCs/>
        </w:rPr>
        <w:t>Приложение 8</w:t>
      </w:r>
      <w:r>
        <w:rPr>
          <w:rStyle w:val="a3"/>
          <w:bCs/>
        </w:rPr>
        <w:br/>
        <w:t xml:space="preserve">к </w:t>
      </w:r>
      <w:hyperlink w:anchor="sub_1000" w:history="1">
        <w:r>
          <w:rPr>
            <w:rStyle w:val="a4"/>
            <w:rFonts w:cs="Times New Roman CYR"/>
          </w:rPr>
          <w:t>государственной программе</w:t>
        </w:r>
      </w:hyperlink>
      <w:r>
        <w:rPr>
          <w:rStyle w:val="a3"/>
          <w:bCs/>
        </w:rPr>
        <w:br/>
        <w:t>Челябинской области</w:t>
      </w:r>
      <w:r>
        <w:rPr>
          <w:rStyle w:val="a3"/>
          <w:bCs/>
        </w:rPr>
        <w:br/>
        <w:t>"Экономическое развитие</w:t>
      </w:r>
      <w:r>
        <w:rPr>
          <w:rStyle w:val="a3"/>
          <w:bCs/>
        </w:rPr>
        <w:br/>
        <w:t>и инновационная экономика</w:t>
      </w:r>
      <w:r>
        <w:rPr>
          <w:rStyle w:val="a3"/>
          <w:bCs/>
        </w:rPr>
        <w:br/>
        <w:t>Челябинской области"</w:t>
      </w:r>
    </w:p>
    <w:bookmarkEnd w:id="195"/>
    <w:p w:rsidR="00164076" w:rsidRDefault="00164076"/>
    <w:p w:rsidR="00164076" w:rsidRDefault="00164076">
      <w:pPr>
        <w:pStyle w:val="1"/>
      </w:pPr>
      <w:r>
        <w:t xml:space="preserve">Условия предоставления и методика расчета </w:t>
      </w:r>
      <w:r>
        <w:br/>
        <w:t>субсидий местным бюджетам на софинансирование расходных обязательств по разработке проектно-сметной документации на объекты инфраструктуры для реализации новых инвестиционных проектов в моногородах</w:t>
      </w:r>
      <w:r>
        <w:br/>
        <w:t>в 2017 году</w:t>
      </w:r>
    </w:p>
    <w:p w:rsidR="00164076" w:rsidRDefault="00164076"/>
    <w:p w:rsidR="00164076" w:rsidRDefault="00164076">
      <w:bookmarkStart w:id="196" w:name="sub_1094"/>
      <w:r>
        <w:t xml:space="preserve">1. Настоящие условия предоставления и методика расчета субсидий местным бюджетам на софинансирование расходных обязательств по разработке проектно-сметной документации на объекты инфраструктуры для реализации новых инвестиционных проектов в моногородах в 2017 году разработаны в соответствии со </w:t>
      </w:r>
      <w:hyperlink r:id="rId162" w:history="1">
        <w:r>
          <w:rPr>
            <w:rStyle w:val="a4"/>
            <w:rFonts w:cs="Times New Roman CYR"/>
          </w:rPr>
          <w:t>статьей 139</w:t>
        </w:r>
      </w:hyperlink>
      <w:r>
        <w:t xml:space="preserve"> Бюджетного кодекса Российской Федерации и определяют механизм предоставления субсидий местным бюджетам городских округов и муниципальных районов Челябинской области на софинансирование расходных обязательств по разработке проектно-сметной документации на объекты инфраструктуры для реализации новых инвестиционных проектов в моногородах в 2017 году (далее именуются - Субсидии).</w:t>
      </w:r>
    </w:p>
    <w:p w:rsidR="00164076" w:rsidRDefault="00164076">
      <w:bookmarkStart w:id="197" w:name="sub_1095"/>
      <w:bookmarkEnd w:id="196"/>
      <w:r>
        <w:t xml:space="preserve">2. Целью предоставления Субсидий является разработка проектно-сметной документации на объекты инфраструктуры, необходимые для реализации новых инвестиционных проектов в городских округах Челябинской области или городских поселениях в составе муниципальных районов Челябинской области, включенных в </w:t>
      </w:r>
      <w:hyperlink r:id="rId163" w:history="1">
        <w:r>
          <w:rPr>
            <w:rStyle w:val="a4"/>
            <w:rFonts w:cs="Times New Roman CYR"/>
          </w:rPr>
          <w:t>перечень</w:t>
        </w:r>
      </w:hyperlink>
      <w:r>
        <w:t xml:space="preserve"> моногородов Российской Федерации, утвержденный </w:t>
      </w:r>
      <w:hyperlink r:id="rId164" w:history="1">
        <w:r>
          <w:rPr>
            <w:rStyle w:val="a4"/>
            <w:rFonts w:cs="Times New Roman CYR"/>
          </w:rPr>
          <w:t>распоряжением</w:t>
        </w:r>
      </w:hyperlink>
      <w:r>
        <w:t xml:space="preserve"> Правительства Российской Федерации от 29 июля 2014 г. N 1398-р (далее именуются - моногорода).</w:t>
      </w:r>
    </w:p>
    <w:p w:rsidR="00164076" w:rsidRDefault="00164076">
      <w:bookmarkStart w:id="198" w:name="sub_1096"/>
      <w:bookmarkEnd w:id="197"/>
      <w:r>
        <w:t xml:space="preserve">3. Субсидии предоставляются в пределах бюджетных ассигнований, предусмотренных </w:t>
      </w:r>
      <w:hyperlink r:id="rId165" w:history="1">
        <w:r>
          <w:rPr>
            <w:rStyle w:val="a4"/>
            <w:rFonts w:cs="Times New Roman CYR"/>
          </w:rPr>
          <w:t>Законом</w:t>
        </w:r>
      </w:hyperlink>
      <w:r>
        <w:t xml:space="preserve"> Челябинской области от 23.12.2016 г. N 470-ЗО "Об областном бюджете на 2017 год и на плановый период 2018 и 2019 годов", в соответствии со сводной бюджетной росписью и в пределах лимитов бюджетных обязательств и предельных объемов финансирования, доведенных Минстрою Челябинской области на соответствующие цели.</w:t>
      </w:r>
    </w:p>
    <w:p w:rsidR="00164076" w:rsidRDefault="00164076">
      <w:bookmarkStart w:id="199" w:name="sub_1099"/>
      <w:bookmarkEnd w:id="198"/>
      <w:r>
        <w:t>4. Условия предоставления Субсидий:</w:t>
      </w:r>
    </w:p>
    <w:p w:rsidR="00164076" w:rsidRDefault="00164076">
      <w:bookmarkStart w:id="200" w:name="sub_1097"/>
      <w:bookmarkEnd w:id="199"/>
      <w:r>
        <w:t>1) городской округ Челябинской области или городское поселение в составе муниципального района Челябинской области, на территории которого планируется создание за счет средств Субсидий объектов инфраструктуры в целях реализации новых инвестиционных проектов, является моногородом;</w:t>
      </w:r>
    </w:p>
    <w:p w:rsidR="00164076" w:rsidRDefault="00164076">
      <w:bookmarkStart w:id="201" w:name="sub_1098"/>
      <w:bookmarkEnd w:id="200"/>
      <w:r>
        <w:t>2) софинансирование за счет средств бюджета моногорода мероприятий по разработке проектно-сметной документации для реализации новых инвестиционных проектов.</w:t>
      </w:r>
    </w:p>
    <w:p w:rsidR="00164076" w:rsidRDefault="00164076">
      <w:bookmarkStart w:id="202" w:name="sub_1103"/>
      <w:bookmarkEnd w:id="201"/>
      <w:r>
        <w:t>5. Критериями отбора муниципальных образований Челябинской области для предоставления субсидий являются:</w:t>
      </w:r>
    </w:p>
    <w:p w:rsidR="00164076" w:rsidRDefault="00164076">
      <w:bookmarkStart w:id="203" w:name="sub_1100"/>
      <w:bookmarkEnd w:id="202"/>
      <w:r>
        <w:t>1) наличие у моногорода муниципального контракта на разработку проектно-изыскательских работ в отношении объектов инфраструктуры для планируемой реализации новых инвестиционных проектов;</w:t>
      </w:r>
    </w:p>
    <w:p w:rsidR="00164076" w:rsidRDefault="00164076">
      <w:bookmarkStart w:id="204" w:name="sub_1101"/>
      <w:bookmarkEnd w:id="203"/>
      <w:r>
        <w:t>2) наличие у моногорода муниципального контракта на разработку проекта планировки территории, на которой планируется реализация новых инвестиционных проектов;</w:t>
      </w:r>
    </w:p>
    <w:p w:rsidR="00164076" w:rsidRDefault="00164076">
      <w:bookmarkStart w:id="205" w:name="sub_1102"/>
      <w:bookmarkEnd w:id="204"/>
      <w:r>
        <w:t>3) наличие у моногорода проекта технического задания на разработку проектно-сметной документации для реализации новых инвестиционных проектов.</w:t>
      </w:r>
    </w:p>
    <w:p w:rsidR="00164076" w:rsidRDefault="00164076">
      <w:bookmarkStart w:id="206" w:name="sub_1108"/>
      <w:bookmarkEnd w:id="205"/>
      <w:r>
        <w:t>6. Органы местного самоуправления муниципальных образований Челябинской области в срок до 30 ноября 2017 года представляют в Минстрой Челябинской области следующие документы:</w:t>
      </w:r>
    </w:p>
    <w:p w:rsidR="00164076" w:rsidRDefault="00164076">
      <w:bookmarkStart w:id="207" w:name="sub_1104"/>
      <w:bookmarkEnd w:id="206"/>
      <w:r>
        <w:t>1) копию муниципального контракта на проведение проектно-изыскательских работ по площадке, на которой планируется реализация новых инвестиционных проектов;</w:t>
      </w:r>
    </w:p>
    <w:p w:rsidR="00164076" w:rsidRDefault="00164076">
      <w:bookmarkStart w:id="208" w:name="sub_1105"/>
      <w:bookmarkEnd w:id="207"/>
      <w:r>
        <w:t>2) копию муниципального контракта на разработку проекта планировки территории, на которой планируется реализация новых инвестиционных проектов;</w:t>
      </w:r>
    </w:p>
    <w:p w:rsidR="00164076" w:rsidRDefault="00164076">
      <w:bookmarkStart w:id="209" w:name="sub_1106"/>
      <w:bookmarkEnd w:id="208"/>
      <w:r>
        <w:t>3) проект технического задания на разработку проектно-сметной документации для реализации новых инвестиционных проектов;</w:t>
      </w:r>
    </w:p>
    <w:p w:rsidR="00164076" w:rsidRDefault="00164076">
      <w:bookmarkStart w:id="210" w:name="sub_1107"/>
      <w:bookmarkEnd w:id="209"/>
      <w:r>
        <w:t>4) выписку из местного бюджета, подтверждающую софинансирование за счет средств местного бюджета мероприятий по разработке проектно-сметной документации на объекты инфраструктуры для реализации новых инвестиционных проектов в моногородах.</w:t>
      </w:r>
    </w:p>
    <w:p w:rsidR="00164076" w:rsidRDefault="00164076">
      <w:bookmarkStart w:id="211" w:name="sub_1109"/>
      <w:bookmarkEnd w:id="210"/>
      <w:r>
        <w:t xml:space="preserve">7. Минстрой Челябинской области в течение 5 рабочих дней со дня получения документов, указанных в </w:t>
      </w:r>
      <w:hyperlink w:anchor="sub_1108" w:history="1">
        <w:r>
          <w:rPr>
            <w:rStyle w:val="a4"/>
            <w:rFonts w:cs="Times New Roman CYR"/>
          </w:rPr>
          <w:t>пункте 6</w:t>
        </w:r>
      </w:hyperlink>
      <w:r>
        <w:t xml:space="preserve"> настоящего Порядка, осуществляет проверку полноты представленных документов и принимает решение о предоставлении Субсидии либо об отказе в предоставлении Субсидии.</w:t>
      </w:r>
    </w:p>
    <w:p w:rsidR="00164076" w:rsidRDefault="00164076">
      <w:bookmarkStart w:id="212" w:name="sub_1110"/>
      <w:bookmarkEnd w:id="211"/>
      <w:r>
        <w:t xml:space="preserve">8. Основанием для принятия решения об отказе в предоставлении Субсидии является непредставление или представление не в полном объеме документов, указанных в </w:t>
      </w:r>
      <w:hyperlink w:anchor="sub_1108" w:history="1">
        <w:r>
          <w:rPr>
            <w:rStyle w:val="a4"/>
            <w:rFonts w:cs="Times New Roman CYR"/>
          </w:rPr>
          <w:t>пункте 6</w:t>
        </w:r>
      </w:hyperlink>
      <w:r>
        <w:t xml:space="preserve"> настоящего Порядка, либо выявление в указанных документах недостоверной информации.</w:t>
      </w:r>
    </w:p>
    <w:p w:rsidR="00164076" w:rsidRDefault="00164076">
      <w:bookmarkStart w:id="213" w:name="sub_1111"/>
      <w:bookmarkEnd w:id="212"/>
      <w:r>
        <w:t>9. Размер Субсидии (</w:t>
      </w:r>
      <w:r w:rsidR="006E1433">
        <w:rPr>
          <w:noProof/>
        </w:rPr>
        <w:drawing>
          <wp:inline distT="0" distB="0" distL="0" distR="0">
            <wp:extent cx="161925" cy="266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6"/>
                    <a:srcRect/>
                    <a:stretch>
                      <a:fillRect/>
                    </a:stretch>
                  </pic:blipFill>
                  <pic:spPr bwMode="auto">
                    <a:xfrm>
                      <a:off x="0" y="0"/>
                      <a:ext cx="161925" cy="266700"/>
                    </a:xfrm>
                    <a:prstGeom prst="rect">
                      <a:avLst/>
                    </a:prstGeom>
                    <a:noFill/>
                    <a:ln w="9525">
                      <a:noFill/>
                      <a:miter lim="800000"/>
                      <a:headEnd/>
                      <a:tailEnd/>
                    </a:ln>
                  </pic:spPr>
                </pic:pic>
              </a:graphicData>
            </a:graphic>
          </wp:inline>
        </w:drawing>
      </w:r>
      <w:r>
        <w:t>) рассчитывается по формуле:</w:t>
      </w:r>
    </w:p>
    <w:bookmarkEnd w:id="213"/>
    <w:p w:rsidR="00164076" w:rsidRDefault="00164076"/>
    <w:p w:rsidR="00164076" w:rsidRDefault="006E1433">
      <w:pPr>
        <w:ind w:firstLine="698"/>
        <w:jc w:val="center"/>
      </w:pPr>
      <w:r>
        <w:rPr>
          <w:noProof/>
        </w:rPr>
        <w:drawing>
          <wp:inline distT="0" distB="0" distL="0" distR="0">
            <wp:extent cx="1104900" cy="2952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7"/>
                    <a:srcRect/>
                    <a:stretch>
                      <a:fillRect/>
                    </a:stretch>
                  </pic:blipFill>
                  <pic:spPr bwMode="auto">
                    <a:xfrm>
                      <a:off x="0" y="0"/>
                      <a:ext cx="1104900" cy="295275"/>
                    </a:xfrm>
                    <a:prstGeom prst="rect">
                      <a:avLst/>
                    </a:prstGeom>
                    <a:noFill/>
                    <a:ln w="9525">
                      <a:noFill/>
                      <a:miter lim="800000"/>
                      <a:headEnd/>
                      <a:tailEnd/>
                    </a:ln>
                  </pic:spPr>
                </pic:pic>
              </a:graphicData>
            </a:graphic>
          </wp:inline>
        </w:drawing>
      </w:r>
      <w:r w:rsidR="00164076">
        <w:t>, где:</w:t>
      </w:r>
    </w:p>
    <w:p w:rsidR="00164076" w:rsidRDefault="00164076"/>
    <w:p w:rsidR="00164076" w:rsidRDefault="006E1433">
      <w:r>
        <w:rPr>
          <w:noProof/>
        </w:rPr>
        <w:drawing>
          <wp:inline distT="0" distB="0" distL="0" distR="0">
            <wp:extent cx="161925" cy="266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8"/>
                    <a:srcRect/>
                    <a:stretch>
                      <a:fillRect/>
                    </a:stretch>
                  </pic:blipFill>
                  <pic:spPr bwMode="auto">
                    <a:xfrm>
                      <a:off x="0" y="0"/>
                      <a:ext cx="161925" cy="266700"/>
                    </a:xfrm>
                    <a:prstGeom prst="rect">
                      <a:avLst/>
                    </a:prstGeom>
                    <a:noFill/>
                    <a:ln w="9525">
                      <a:noFill/>
                      <a:miter lim="800000"/>
                      <a:headEnd/>
                      <a:tailEnd/>
                    </a:ln>
                  </pic:spPr>
                </pic:pic>
              </a:graphicData>
            </a:graphic>
          </wp:inline>
        </w:drawing>
      </w:r>
      <w:r w:rsidR="00164076">
        <w:t xml:space="preserve"> - объем Субсидии i-му моногороду;</w:t>
      </w:r>
    </w:p>
    <w:p w:rsidR="00164076" w:rsidRDefault="006E1433">
      <w:r>
        <w:rPr>
          <w:noProof/>
        </w:rPr>
        <w:drawing>
          <wp:inline distT="0" distB="0" distL="0" distR="0">
            <wp:extent cx="190500" cy="238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9"/>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00164076">
        <w:t xml:space="preserve"> - общий объем Субсидий, предусмотренный на 2017 год </w:t>
      </w:r>
      <w:hyperlink r:id="rId170" w:history="1">
        <w:r w:rsidR="00164076">
          <w:rPr>
            <w:rStyle w:val="a4"/>
            <w:rFonts w:cs="Times New Roman CYR"/>
          </w:rPr>
          <w:t>Законом</w:t>
        </w:r>
      </w:hyperlink>
      <w:r w:rsidR="00164076">
        <w:t xml:space="preserve"> Челябинской области от 23.12.2016 г. N 470-ЗО "Об областном бюджете на 2017 год и на плановый период 2018 и 2019 годов";</w:t>
      </w:r>
    </w:p>
    <w:p w:rsidR="00164076" w:rsidRDefault="006E1433">
      <w:r>
        <w:rPr>
          <w:noProof/>
        </w:rPr>
        <w:drawing>
          <wp:inline distT="0" distB="0" distL="0" distR="0">
            <wp:extent cx="180975"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1"/>
                    <a:srcRect/>
                    <a:stretch>
                      <a:fillRect/>
                    </a:stretch>
                  </pic:blipFill>
                  <pic:spPr bwMode="auto">
                    <a:xfrm>
                      <a:off x="0" y="0"/>
                      <a:ext cx="180975" cy="266700"/>
                    </a:xfrm>
                    <a:prstGeom prst="rect">
                      <a:avLst/>
                    </a:prstGeom>
                    <a:noFill/>
                    <a:ln w="9525">
                      <a:noFill/>
                      <a:miter lim="800000"/>
                      <a:headEnd/>
                      <a:tailEnd/>
                    </a:ln>
                  </pic:spPr>
                </pic:pic>
              </a:graphicData>
            </a:graphic>
          </wp:inline>
        </w:drawing>
      </w:r>
      <w:r w:rsidR="00164076">
        <w:t xml:space="preserve"> - объем средств, предназначенный для реализации новых инвестиционных проектов в i-м моногороде;</w:t>
      </w:r>
    </w:p>
    <w:p w:rsidR="00164076" w:rsidRDefault="006E1433">
      <w:r>
        <w:rPr>
          <w:noProof/>
        </w:rPr>
        <w:drawing>
          <wp:inline distT="0" distB="0" distL="0" distR="0">
            <wp:extent cx="200025" cy="2667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2"/>
                    <a:srcRect/>
                    <a:stretch>
                      <a:fillRect/>
                    </a:stretch>
                  </pic:blipFill>
                  <pic:spPr bwMode="auto">
                    <a:xfrm>
                      <a:off x="0" y="0"/>
                      <a:ext cx="200025" cy="266700"/>
                    </a:xfrm>
                    <a:prstGeom prst="rect">
                      <a:avLst/>
                    </a:prstGeom>
                    <a:noFill/>
                    <a:ln w="9525">
                      <a:noFill/>
                      <a:miter lim="800000"/>
                      <a:headEnd/>
                      <a:tailEnd/>
                    </a:ln>
                  </pic:spPr>
                </pic:pic>
              </a:graphicData>
            </a:graphic>
          </wp:inline>
        </w:drawing>
      </w:r>
      <w:r w:rsidR="00164076">
        <w:t xml:space="preserve"> - общий объем средств, предназначенный для реализации новых инвестиционных проектов в моногородах, в отношении которых приняты решения о предоставлении Субсидии в 2017 году.</w:t>
      </w:r>
    </w:p>
    <w:p w:rsidR="00164076" w:rsidRDefault="00164076">
      <w:bookmarkStart w:id="214" w:name="sub_1112"/>
      <w:r>
        <w:t>10. Распределение Субсидий между моногородами утверждается постановлением Правительства Челябинской области.</w:t>
      </w:r>
    </w:p>
    <w:p w:rsidR="00164076" w:rsidRDefault="00164076">
      <w:bookmarkStart w:id="215" w:name="sub_1121"/>
      <w:bookmarkEnd w:id="214"/>
      <w:r>
        <w:t>11. Субсидия предоставляется на основании соглашения о предоставлении Субсидии, заключаемого между Минстроем Челябинской области и моногородом (далее именуется - соглашение), в котором должны быть предусмотрены:</w:t>
      </w:r>
    </w:p>
    <w:p w:rsidR="00164076" w:rsidRDefault="00164076">
      <w:bookmarkStart w:id="216" w:name="sub_1113"/>
      <w:bookmarkEnd w:id="215"/>
      <w:r>
        <w:t>1) целевое назначение Субсидии;</w:t>
      </w:r>
    </w:p>
    <w:p w:rsidR="00164076" w:rsidRDefault="00164076">
      <w:bookmarkStart w:id="217" w:name="sub_1114"/>
      <w:bookmarkEnd w:id="216"/>
      <w:r>
        <w:t>2) размер Субсидии, условия предоставления и расходования Субсидии;</w:t>
      </w:r>
    </w:p>
    <w:p w:rsidR="00164076" w:rsidRDefault="00164076">
      <w:bookmarkStart w:id="218" w:name="sub_1115"/>
      <w:bookmarkEnd w:id="217"/>
      <w:r>
        <w:t>3) условия и порядок приостановления предоставления Субсидии в случае нарушения моногородом обязательств, предусмотренных соглашением;</w:t>
      </w:r>
    </w:p>
    <w:p w:rsidR="00164076" w:rsidRDefault="00164076">
      <w:bookmarkStart w:id="219" w:name="sub_1116"/>
      <w:bookmarkEnd w:id="218"/>
      <w:r>
        <w:t>4) обязательство моногорода о представлении отчетов о расходах местного бюджета, источником финансового обеспечения которых является Субсидия;</w:t>
      </w:r>
    </w:p>
    <w:p w:rsidR="00164076" w:rsidRDefault="00164076">
      <w:bookmarkStart w:id="220" w:name="sub_1117"/>
      <w:bookmarkEnd w:id="219"/>
      <w:r>
        <w:t>5) порядок и сроки представления моногородом отчетности об использовании средств Субсидии;</w:t>
      </w:r>
    </w:p>
    <w:p w:rsidR="00164076" w:rsidRDefault="00164076">
      <w:bookmarkStart w:id="221" w:name="sub_1118"/>
      <w:bookmarkEnd w:id="220"/>
      <w:r>
        <w:t>6) ответственность сторон за неисполнение или ненадлежащее исполнение условий соглашения;</w:t>
      </w:r>
    </w:p>
    <w:p w:rsidR="00164076" w:rsidRDefault="00164076">
      <w:bookmarkStart w:id="222" w:name="sub_1119"/>
      <w:bookmarkEnd w:id="221"/>
      <w:r>
        <w:t>7) случаи и порядок возврата моногородом Субсидии;</w:t>
      </w:r>
    </w:p>
    <w:p w:rsidR="00164076" w:rsidRDefault="00164076">
      <w:bookmarkStart w:id="223" w:name="sub_1120"/>
      <w:bookmarkEnd w:id="222"/>
      <w:r>
        <w:t>8) срок действия соглашения.</w:t>
      </w:r>
    </w:p>
    <w:p w:rsidR="00164076" w:rsidRDefault="00164076">
      <w:bookmarkStart w:id="224" w:name="sub_1122"/>
      <w:bookmarkEnd w:id="223"/>
      <w:r>
        <w:t>12. В течение 15 календарных дней со дня представления уполномоченным органом местного самоуправления муниципального образования Челябинской области в адрес Министерства документов, подтверждающих возникновение денежных обязательств, по расходам получателей средств местных бюджетов, источником финансового обеспечения которых является Субсидия, предусмотренная настоящими условиями и методикой, Минстрой Челябинской области формирует распорядительные заявки.</w:t>
      </w:r>
    </w:p>
    <w:bookmarkEnd w:id="224"/>
    <w:p w:rsidR="00164076" w:rsidRDefault="00164076">
      <w:r>
        <w:t>Министерство финансов Челябинской области на основании постановления Правительства Челябинской области о распределении Субсидии и распорядительной заявки Минстроя Челябинской области доводит в течение 3 рабочих дней предельные объемы финансирования на лицевые счета Министерства для организации перечисления средств местным бюджетам на основании переданных Минстроем Челябинской области Управлению Федерального казначейства по Челябинской области полномочий по перечислению средств местным бюджетам.</w:t>
      </w:r>
    </w:p>
    <w:p w:rsidR="00164076" w:rsidRDefault="00164076">
      <w:bookmarkStart w:id="225" w:name="sub_1123"/>
      <w:r>
        <w:t xml:space="preserve">13. Остаток Субсидии, не использованный по состоянию на 1 января 2018 года, подлежит возврату в областной бюджет в соответствии с требованиями, установленными </w:t>
      </w:r>
      <w:hyperlink r:id="rId173" w:history="1">
        <w:r>
          <w:rPr>
            <w:rStyle w:val="a4"/>
            <w:rFonts w:cs="Times New Roman CYR"/>
          </w:rPr>
          <w:t>бюджетным законодательством</w:t>
        </w:r>
      </w:hyperlink>
      <w:r>
        <w:t xml:space="preserve"> Российской Федерации.</w:t>
      </w:r>
    </w:p>
    <w:p w:rsidR="00164076" w:rsidRDefault="00164076">
      <w:bookmarkStart w:id="226" w:name="sub_1124"/>
      <w:bookmarkEnd w:id="225"/>
      <w:r>
        <w:t xml:space="preserve">14. Субсидии в случае их нецелевого использования и (или) нарушения моногородом условий их предоставления подлежат возврату в областной бюджет в соответствии с </w:t>
      </w:r>
      <w:hyperlink r:id="rId174" w:history="1">
        <w:r>
          <w:rPr>
            <w:rStyle w:val="a4"/>
            <w:rFonts w:cs="Times New Roman CYR"/>
          </w:rPr>
          <w:t>бюджетным законодательством</w:t>
        </w:r>
      </w:hyperlink>
      <w:r>
        <w:t xml:space="preserve"> Российской Федерации.</w:t>
      </w:r>
    </w:p>
    <w:p w:rsidR="00164076" w:rsidRDefault="00164076">
      <w:bookmarkStart w:id="227" w:name="sub_1125"/>
      <w:bookmarkEnd w:id="226"/>
      <w:r>
        <w:t>15. Контроль за целевым использованием Субсидии осуществляют в рамках компетенции Минстроя Челябинской области и Главное контрольное управление Челябинской области.</w:t>
      </w:r>
    </w:p>
    <w:bookmarkEnd w:id="227"/>
    <w:p w:rsidR="00164076" w:rsidRDefault="00164076"/>
    <w:p w:rsidR="00164076" w:rsidRDefault="00164076">
      <w:pPr>
        <w:ind w:firstLine="0"/>
        <w:jc w:val="right"/>
      </w:pPr>
      <w:bookmarkStart w:id="228" w:name="sub_19"/>
      <w:r>
        <w:rPr>
          <w:rStyle w:val="a3"/>
          <w:bCs/>
        </w:rPr>
        <w:t>Приложение 9</w:t>
      </w:r>
      <w:r>
        <w:rPr>
          <w:rStyle w:val="a3"/>
          <w:bCs/>
        </w:rPr>
        <w:br/>
        <w:t xml:space="preserve">к </w:t>
      </w:r>
      <w:hyperlink w:anchor="sub_1000" w:history="1">
        <w:r>
          <w:rPr>
            <w:rStyle w:val="a4"/>
            <w:rFonts w:cs="Times New Roman CYR"/>
          </w:rPr>
          <w:t>государственной программе</w:t>
        </w:r>
      </w:hyperlink>
      <w:r>
        <w:rPr>
          <w:rStyle w:val="a3"/>
          <w:bCs/>
        </w:rPr>
        <w:br/>
        <w:t>Челябинской области</w:t>
      </w:r>
      <w:r>
        <w:rPr>
          <w:rStyle w:val="a3"/>
          <w:bCs/>
        </w:rPr>
        <w:br/>
        <w:t>"Экономическое развитие</w:t>
      </w:r>
      <w:r>
        <w:rPr>
          <w:rStyle w:val="a3"/>
          <w:bCs/>
        </w:rPr>
        <w:br/>
        <w:t>и инновационная экономика</w:t>
      </w:r>
      <w:r>
        <w:rPr>
          <w:rStyle w:val="a3"/>
          <w:bCs/>
        </w:rPr>
        <w:br/>
        <w:t>Челябинской области"</w:t>
      </w:r>
    </w:p>
    <w:bookmarkEnd w:id="228"/>
    <w:p w:rsidR="00164076" w:rsidRDefault="00164076"/>
    <w:p w:rsidR="00164076" w:rsidRDefault="00164076">
      <w:pPr>
        <w:pStyle w:val="1"/>
      </w:pPr>
      <w:r>
        <w:t xml:space="preserve">Условия предоставления и методика расчета </w:t>
      </w:r>
      <w:r>
        <w:br/>
        <w:t>субсидий местным бюджетам на софинансирование расходных обязательств по разработке проектно-сметной документации на объекты инфраструктуры для реализации новых инвестиционных проектов в моногородах Челябинской области</w:t>
      </w:r>
      <w:r>
        <w:br/>
        <w:t>в 2018 году</w:t>
      </w:r>
    </w:p>
    <w:p w:rsidR="00164076" w:rsidRDefault="00164076"/>
    <w:p w:rsidR="00164076" w:rsidRDefault="00164076">
      <w:bookmarkStart w:id="229" w:name="sub_1127"/>
      <w:r>
        <w:t xml:space="preserve">1. Настоящие условия предоставления и методика расчета субсидий местным бюджетам на софинансирование расходных обязательств по разработке проектно-сметной документации на объекты инфраструктуры для реализации новых инвестиционных проектов в моногородах Челябинской области в 2018 году (далее именуются - Методика) разработаны в соответствии со </w:t>
      </w:r>
      <w:hyperlink r:id="rId175" w:history="1">
        <w:r>
          <w:rPr>
            <w:rStyle w:val="a4"/>
            <w:rFonts w:cs="Times New Roman CYR"/>
          </w:rPr>
          <w:t>статьей 139</w:t>
        </w:r>
      </w:hyperlink>
      <w:r>
        <w:t xml:space="preserve"> Бюджетного кодекса Российской Федерации и определяют механизм предоставления субсидий местным бюджетам городских округов и муниципальных районов Челябинской области на софинансирование расходных обязательств по разработке проектно-сметной документации на объекты инфраструктуры для реализации новых инвестиционных проектов в моногородах Челябинской области (далее именуются - субсидии).</w:t>
      </w:r>
    </w:p>
    <w:p w:rsidR="00164076" w:rsidRDefault="00164076">
      <w:bookmarkStart w:id="230" w:name="sub_1128"/>
      <w:bookmarkEnd w:id="229"/>
      <w:r>
        <w:t xml:space="preserve">2. Субсидии предоставляются в целях разработки проектно-сметной документации на объекты инфраструктуры, необходимые для реализации новых инвестиционных проектов в городских округах Челябинской области или городских поселениях в составе муниципальных районов Челябинской области, включенных в </w:t>
      </w:r>
      <w:hyperlink r:id="rId176" w:history="1">
        <w:r>
          <w:rPr>
            <w:rStyle w:val="a4"/>
            <w:rFonts w:cs="Times New Roman CYR"/>
          </w:rPr>
          <w:t>перечень</w:t>
        </w:r>
      </w:hyperlink>
      <w:r>
        <w:t xml:space="preserve"> моногородов Российской Федерации, утвержденный </w:t>
      </w:r>
      <w:hyperlink r:id="rId177" w:history="1">
        <w:r>
          <w:rPr>
            <w:rStyle w:val="a4"/>
            <w:rFonts w:cs="Times New Roman CYR"/>
          </w:rPr>
          <w:t>распоряжением</w:t>
        </w:r>
      </w:hyperlink>
      <w:r>
        <w:t xml:space="preserve"> Правительства Российской Федерации от 29 июля 2014 г. N 1398-р (далее именуются - моногорода).</w:t>
      </w:r>
    </w:p>
    <w:p w:rsidR="00164076" w:rsidRDefault="00164076">
      <w:bookmarkStart w:id="231" w:name="sub_1131"/>
      <w:bookmarkEnd w:id="230"/>
      <w:r>
        <w:t>3. Условиями предоставления субсидий являются:</w:t>
      </w:r>
    </w:p>
    <w:p w:rsidR="00164076" w:rsidRDefault="00164076">
      <w:bookmarkStart w:id="232" w:name="sub_1129"/>
      <w:bookmarkEnd w:id="231"/>
      <w:r>
        <w:t>1) городской округ Челябинской области или городское поселение в составе муниципального района Челябинской области, на территории которого планируется создание за счет средств субсидий объектов инфраструктуры в целях реализации новых инвестиционных проектов, является моногородом;</w:t>
      </w:r>
    </w:p>
    <w:p w:rsidR="00164076" w:rsidRDefault="00164076">
      <w:bookmarkStart w:id="233" w:name="sub_1130"/>
      <w:bookmarkEnd w:id="232"/>
      <w:r>
        <w:t>2) софинансирование за счет средств бюджета моногорода мероприятий по разработке проектно-сметной документации для реализации новых инвестиционных проектов.</w:t>
      </w:r>
    </w:p>
    <w:p w:rsidR="00164076" w:rsidRDefault="00164076">
      <w:bookmarkStart w:id="234" w:name="sub_1135"/>
      <w:bookmarkEnd w:id="233"/>
      <w:r>
        <w:t>4. Критериями отбора муниципальных образований Челябинской области для предоставления субсидий являются:</w:t>
      </w:r>
    </w:p>
    <w:p w:rsidR="00164076" w:rsidRDefault="00164076">
      <w:bookmarkStart w:id="235" w:name="sub_1132"/>
      <w:bookmarkEnd w:id="234"/>
      <w:r>
        <w:t>1) наличие у моногорода муниципального контракта на разработку проектно-изыскательских работ в отношении объектов инфраструктуры для планируемой реализации новых инвестиционных проектов;</w:t>
      </w:r>
    </w:p>
    <w:p w:rsidR="00164076" w:rsidRDefault="00164076">
      <w:bookmarkStart w:id="236" w:name="sub_1133"/>
      <w:bookmarkEnd w:id="235"/>
      <w:r>
        <w:t>2) наличие у моногорода муниципального контракта на разработку проекта планировки территории, на которой планируется реализация новых инвестиционных проектов;</w:t>
      </w:r>
    </w:p>
    <w:p w:rsidR="00164076" w:rsidRDefault="00164076">
      <w:bookmarkStart w:id="237" w:name="sub_1134"/>
      <w:bookmarkEnd w:id="236"/>
      <w:r>
        <w:t>3) наличие у моногорода проекта технического задания на разработку проектно-сметной документации для реализации новых инвестиционных проектов.</w:t>
      </w:r>
    </w:p>
    <w:p w:rsidR="00164076" w:rsidRDefault="00164076">
      <w:bookmarkStart w:id="238" w:name="sub_1141"/>
      <w:bookmarkEnd w:id="237"/>
      <w:r>
        <w:t>5. Для предоставления субсидии местным бюджетам орган местного самоуправления муниципального образования Челябинской области в срок до 15 апреля 2018 года представляет в Минстрой Челябинской области следующие документы:</w:t>
      </w:r>
    </w:p>
    <w:p w:rsidR="00164076" w:rsidRDefault="00164076">
      <w:bookmarkStart w:id="239" w:name="sub_1136"/>
      <w:bookmarkEnd w:id="238"/>
      <w:r>
        <w:t>1) заявку на предоставление субсидии;</w:t>
      </w:r>
    </w:p>
    <w:p w:rsidR="00164076" w:rsidRDefault="00164076">
      <w:bookmarkStart w:id="240" w:name="sub_1137"/>
      <w:bookmarkEnd w:id="239"/>
      <w:r>
        <w:t>2) копию муниципального контракта на проведение проектно-изыскательских работ по площадке, на которой планируется реализация новых инвестиционных проектов;</w:t>
      </w:r>
    </w:p>
    <w:p w:rsidR="00164076" w:rsidRDefault="00164076">
      <w:bookmarkStart w:id="241" w:name="sub_1138"/>
      <w:bookmarkEnd w:id="240"/>
      <w:r>
        <w:t>3) копию муниципального контракта на разработку проекта планировки территории, на которой планируется реализация новых инвестиционных проектов;</w:t>
      </w:r>
    </w:p>
    <w:p w:rsidR="00164076" w:rsidRDefault="00164076">
      <w:bookmarkStart w:id="242" w:name="sub_1139"/>
      <w:bookmarkEnd w:id="241"/>
      <w:r>
        <w:t>4) проект технического задания на разработку проектно-сметной документации для реализации новых инвестиционных проектов;</w:t>
      </w:r>
    </w:p>
    <w:p w:rsidR="00164076" w:rsidRDefault="00164076">
      <w:bookmarkStart w:id="243" w:name="sub_1140"/>
      <w:bookmarkEnd w:id="242"/>
      <w:r>
        <w:t>5) выписку из местного бюджета, подтверждающую софинансирование за счет средств местного бюджета мероприятий по разработке проектно-сметной документации на объекты инфраструктуры для реализации новых инвестиционных проектов в моногородах.</w:t>
      </w:r>
    </w:p>
    <w:p w:rsidR="00164076" w:rsidRDefault="00164076">
      <w:bookmarkStart w:id="244" w:name="sub_1142"/>
      <w:bookmarkEnd w:id="243"/>
      <w:r>
        <w:t xml:space="preserve">6. Минстрой Челябинской области в течение 5 рабочих дней со дня получения документов, указанных в </w:t>
      </w:r>
      <w:hyperlink w:anchor="sub_1141" w:history="1">
        <w:r>
          <w:rPr>
            <w:rStyle w:val="a4"/>
            <w:rFonts w:cs="Times New Roman CYR"/>
          </w:rPr>
          <w:t>пункте 5</w:t>
        </w:r>
      </w:hyperlink>
      <w:r>
        <w:t xml:space="preserve"> настоящей Методики, осуществляет проверку полноты представленных документов и в соответствии с условиями предоставления субсидий и критериями отбора муниципальных образований Челябинской области, предусмотренными </w:t>
      </w:r>
      <w:hyperlink w:anchor="sub_1131" w:history="1">
        <w:r>
          <w:rPr>
            <w:rStyle w:val="a4"/>
            <w:rFonts w:cs="Times New Roman CYR"/>
          </w:rPr>
          <w:t>пунктами 3</w:t>
        </w:r>
      </w:hyperlink>
      <w:r>
        <w:t xml:space="preserve">, </w:t>
      </w:r>
      <w:hyperlink w:anchor="sub_1135" w:history="1">
        <w:r>
          <w:rPr>
            <w:rStyle w:val="a4"/>
            <w:rFonts w:cs="Times New Roman CYR"/>
          </w:rPr>
          <w:t>4</w:t>
        </w:r>
      </w:hyperlink>
      <w:r>
        <w:t xml:space="preserve"> настоящей Методики, принимает решение о предоставлении субсидии либо об отказе в предоставлении субсидии.</w:t>
      </w:r>
    </w:p>
    <w:p w:rsidR="00164076" w:rsidRDefault="00164076">
      <w:bookmarkStart w:id="245" w:name="sub_1143"/>
      <w:bookmarkEnd w:id="244"/>
      <w:r>
        <w:t xml:space="preserve">7. Распределение субсидий утверждается </w:t>
      </w:r>
      <w:hyperlink r:id="rId178" w:history="1">
        <w:r>
          <w:rPr>
            <w:rStyle w:val="a4"/>
            <w:rFonts w:cs="Times New Roman CYR"/>
          </w:rPr>
          <w:t>Законом</w:t>
        </w:r>
      </w:hyperlink>
      <w:r>
        <w:t xml:space="preserve"> Челябинской области от 26.12.2017 г. N 636-ЗО "Об областном бюджете на 2018 год и на плановый период 2019 и 2020 годов".</w:t>
      </w:r>
    </w:p>
    <w:p w:rsidR="00164076" w:rsidRDefault="00164076">
      <w:bookmarkStart w:id="246" w:name="sub_1144"/>
      <w:bookmarkEnd w:id="245"/>
      <w:r>
        <w:t xml:space="preserve">8. В случае выделения дополнительных средств областного бюджета на предоставление субсидии в Минстрой Челябинской области представляются документы, указанные в </w:t>
      </w:r>
      <w:hyperlink w:anchor="sub_1135" w:history="1">
        <w:r>
          <w:rPr>
            <w:rStyle w:val="a4"/>
            <w:rFonts w:cs="Times New Roman CYR"/>
          </w:rPr>
          <w:t>пункте 4</w:t>
        </w:r>
      </w:hyperlink>
      <w:r>
        <w:t xml:space="preserve"> настоящей Методики, в течение 3 рабочих дней со дня размещения на официальном сайте Минстроя Челябинской области (</w:t>
      </w:r>
      <w:hyperlink r:id="rId179" w:history="1">
        <w:r>
          <w:rPr>
            <w:rStyle w:val="a4"/>
            <w:rFonts w:cs="Times New Roman CYR"/>
          </w:rPr>
          <w:t>www.minstroy74.ru</w:t>
        </w:r>
      </w:hyperlink>
      <w:r>
        <w:t>) информации о начале приема указанных документов, но не позднее 15 октября 2018 года.</w:t>
      </w:r>
    </w:p>
    <w:bookmarkEnd w:id="246"/>
    <w:p w:rsidR="00164076" w:rsidRDefault="00164076">
      <w:r>
        <w:t xml:space="preserve">Минстрой Челябинской области в течение 5 календарных дней рассматривает представленные документы в соответствии с условиями предоставления субсидий и критериями отбора муниципальных образований Челябинской области, указанными в </w:t>
      </w:r>
      <w:hyperlink w:anchor="sub_1131" w:history="1">
        <w:r>
          <w:rPr>
            <w:rStyle w:val="a4"/>
            <w:rFonts w:cs="Times New Roman CYR"/>
          </w:rPr>
          <w:t>пунктах 3</w:t>
        </w:r>
      </w:hyperlink>
      <w:r>
        <w:t xml:space="preserve"> и </w:t>
      </w:r>
      <w:hyperlink w:anchor="sub_1135" w:history="1">
        <w:r>
          <w:rPr>
            <w:rStyle w:val="a4"/>
            <w:rFonts w:cs="Times New Roman CYR"/>
          </w:rPr>
          <w:t>4</w:t>
        </w:r>
      </w:hyperlink>
      <w:r>
        <w:t xml:space="preserve"> настоящей Методики, и направляет в Министерство финансов Челябинской области предложения по внесению изменений в </w:t>
      </w:r>
      <w:hyperlink r:id="rId180" w:history="1">
        <w:r>
          <w:rPr>
            <w:rStyle w:val="a4"/>
            <w:rFonts w:cs="Times New Roman CYR"/>
          </w:rPr>
          <w:t>Закон</w:t>
        </w:r>
      </w:hyperlink>
      <w:r>
        <w:t xml:space="preserve"> Челябинской области от 26.12.2017 г. N 636-ЗО "Об областном бюджете на 2018 год и на плановый период 2019 и 2020 годов" в части распределения субсидий.</w:t>
      </w:r>
    </w:p>
    <w:p w:rsidR="00164076" w:rsidRDefault="00164076">
      <w:bookmarkStart w:id="247" w:name="sub_1145"/>
      <w:r>
        <w:t>9. Размер субсидии, выделяемой из областного бюджета бюджету муниципального образования Челябинской области на очередной финансовый год (</w:t>
      </w:r>
      <w:r w:rsidR="006E1433">
        <w:rPr>
          <w:noProof/>
        </w:rPr>
        <w:drawing>
          <wp:inline distT="0" distB="0" distL="0" distR="0">
            <wp:extent cx="152400" cy="2381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1"/>
                    <a:srcRect/>
                    <a:stretch>
                      <a:fillRect/>
                    </a:stretch>
                  </pic:blipFill>
                  <pic:spPr bwMode="auto">
                    <a:xfrm>
                      <a:off x="0" y="0"/>
                      <a:ext cx="152400" cy="238125"/>
                    </a:xfrm>
                    <a:prstGeom prst="rect">
                      <a:avLst/>
                    </a:prstGeom>
                    <a:noFill/>
                    <a:ln w="9525">
                      <a:noFill/>
                      <a:miter lim="800000"/>
                      <a:headEnd/>
                      <a:tailEnd/>
                    </a:ln>
                  </pic:spPr>
                </pic:pic>
              </a:graphicData>
            </a:graphic>
          </wp:inline>
        </w:drawing>
      </w:r>
      <w:r>
        <w:t>), определяется по формуле:</w:t>
      </w:r>
    </w:p>
    <w:bookmarkEnd w:id="247"/>
    <w:p w:rsidR="00164076" w:rsidRDefault="00164076"/>
    <w:p w:rsidR="00164076" w:rsidRDefault="006E1433">
      <w:pPr>
        <w:ind w:firstLine="698"/>
        <w:jc w:val="center"/>
      </w:pPr>
      <w:r>
        <w:rPr>
          <w:noProof/>
        </w:rPr>
        <w:drawing>
          <wp:inline distT="0" distB="0" distL="0" distR="0">
            <wp:extent cx="1104900" cy="2952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2"/>
                    <a:srcRect/>
                    <a:stretch>
                      <a:fillRect/>
                    </a:stretch>
                  </pic:blipFill>
                  <pic:spPr bwMode="auto">
                    <a:xfrm>
                      <a:off x="0" y="0"/>
                      <a:ext cx="1104900" cy="295275"/>
                    </a:xfrm>
                    <a:prstGeom prst="rect">
                      <a:avLst/>
                    </a:prstGeom>
                    <a:noFill/>
                    <a:ln w="9525">
                      <a:noFill/>
                      <a:miter lim="800000"/>
                      <a:headEnd/>
                      <a:tailEnd/>
                    </a:ln>
                  </pic:spPr>
                </pic:pic>
              </a:graphicData>
            </a:graphic>
          </wp:inline>
        </w:drawing>
      </w:r>
      <w:r w:rsidR="00164076">
        <w:t>, где:</w:t>
      </w:r>
    </w:p>
    <w:p w:rsidR="00164076" w:rsidRDefault="00164076"/>
    <w:p w:rsidR="00164076" w:rsidRDefault="006E1433">
      <w:r>
        <w:rPr>
          <w:noProof/>
        </w:rPr>
        <w:drawing>
          <wp:inline distT="0" distB="0" distL="0" distR="0">
            <wp:extent cx="161925" cy="2667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3"/>
                    <a:srcRect/>
                    <a:stretch>
                      <a:fillRect/>
                    </a:stretch>
                  </pic:blipFill>
                  <pic:spPr bwMode="auto">
                    <a:xfrm>
                      <a:off x="0" y="0"/>
                      <a:ext cx="161925" cy="266700"/>
                    </a:xfrm>
                    <a:prstGeom prst="rect">
                      <a:avLst/>
                    </a:prstGeom>
                    <a:noFill/>
                    <a:ln w="9525">
                      <a:noFill/>
                      <a:miter lim="800000"/>
                      <a:headEnd/>
                      <a:tailEnd/>
                    </a:ln>
                  </pic:spPr>
                </pic:pic>
              </a:graphicData>
            </a:graphic>
          </wp:inline>
        </w:drawing>
      </w:r>
      <w:r w:rsidR="00164076">
        <w:t xml:space="preserve"> - объем субсидии i-му моногороду;</w:t>
      </w:r>
    </w:p>
    <w:p w:rsidR="00164076" w:rsidRDefault="006E1433">
      <w:r>
        <w:rPr>
          <w:noProof/>
        </w:rPr>
        <w:drawing>
          <wp:inline distT="0" distB="0" distL="0" distR="0">
            <wp:extent cx="180975" cy="2381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4"/>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00164076">
        <w:t xml:space="preserve"> - общий объем субсидий, предусмотренный на 2018 год </w:t>
      </w:r>
      <w:hyperlink r:id="rId185" w:history="1">
        <w:r w:rsidR="00164076">
          <w:rPr>
            <w:rStyle w:val="a4"/>
            <w:rFonts w:cs="Times New Roman CYR"/>
          </w:rPr>
          <w:t>Законом</w:t>
        </w:r>
      </w:hyperlink>
      <w:r w:rsidR="00164076">
        <w:t xml:space="preserve"> Челябинской области от 26.12.2017 г. N 636-ЗО "Об областном бюджете на 2018 год и на плановый период 2019 и 2020 годов";</w:t>
      </w:r>
    </w:p>
    <w:p w:rsidR="00164076" w:rsidRDefault="006E1433">
      <w:r>
        <w:rPr>
          <w:noProof/>
        </w:rPr>
        <w:drawing>
          <wp:inline distT="0" distB="0" distL="0" distR="0">
            <wp:extent cx="180975"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6"/>
                    <a:srcRect/>
                    <a:stretch>
                      <a:fillRect/>
                    </a:stretch>
                  </pic:blipFill>
                  <pic:spPr bwMode="auto">
                    <a:xfrm>
                      <a:off x="0" y="0"/>
                      <a:ext cx="180975" cy="266700"/>
                    </a:xfrm>
                    <a:prstGeom prst="rect">
                      <a:avLst/>
                    </a:prstGeom>
                    <a:noFill/>
                    <a:ln w="9525">
                      <a:noFill/>
                      <a:miter lim="800000"/>
                      <a:headEnd/>
                      <a:tailEnd/>
                    </a:ln>
                  </pic:spPr>
                </pic:pic>
              </a:graphicData>
            </a:graphic>
          </wp:inline>
        </w:drawing>
      </w:r>
      <w:r w:rsidR="00164076">
        <w:t xml:space="preserve"> - объем средств, предназначенный для реализации новых инвестиционных проектов в i-м моногороде;</w:t>
      </w:r>
    </w:p>
    <w:p w:rsidR="00164076" w:rsidRDefault="006E1433">
      <w:r>
        <w:rPr>
          <w:noProof/>
        </w:rPr>
        <w:drawing>
          <wp:inline distT="0" distB="0" distL="0" distR="0">
            <wp:extent cx="200025" cy="2667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7"/>
                    <a:srcRect/>
                    <a:stretch>
                      <a:fillRect/>
                    </a:stretch>
                  </pic:blipFill>
                  <pic:spPr bwMode="auto">
                    <a:xfrm>
                      <a:off x="0" y="0"/>
                      <a:ext cx="200025" cy="266700"/>
                    </a:xfrm>
                    <a:prstGeom prst="rect">
                      <a:avLst/>
                    </a:prstGeom>
                    <a:noFill/>
                    <a:ln w="9525">
                      <a:noFill/>
                      <a:miter lim="800000"/>
                      <a:headEnd/>
                      <a:tailEnd/>
                    </a:ln>
                  </pic:spPr>
                </pic:pic>
              </a:graphicData>
            </a:graphic>
          </wp:inline>
        </w:drawing>
      </w:r>
      <w:r w:rsidR="00164076">
        <w:t xml:space="preserve"> - общий объем средств, предназначенный для реализации новых инвестиционных проектов в моногородах, в отношении которых приняты решения о предоставлении субсидии в 2018 году.</w:t>
      </w:r>
    </w:p>
    <w:p w:rsidR="00164076" w:rsidRDefault="00164076">
      <w:bookmarkStart w:id="248" w:name="sub_1154"/>
      <w:r>
        <w:t>10. Субсидия предоставляется на основании соглашения о предоставлении субсидии, заключаемого между Минстроем Челябинской области и моногородом (далее именуется - соглашение), в котором должны быть предусмотрены:</w:t>
      </w:r>
    </w:p>
    <w:p w:rsidR="00164076" w:rsidRDefault="00164076">
      <w:bookmarkStart w:id="249" w:name="sub_1146"/>
      <w:bookmarkEnd w:id="248"/>
      <w:r>
        <w:t>1) целевое назначение субсидии;</w:t>
      </w:r>
    </w:p>
    <w:p w:rsidR="00164076" w:rsidRDefault="00164076">
      <w:bookmarkStart w:id="250" w:name="sub_1147"/>
      <w:bookmarkEnd w:id="249"/>
      <w:r>
        <w:t>2) размер субсидии, условия предоставления и расходования субсидии;</w:t>
      </w:r>
    </w:p>
    <w:p w:rsidR="00164076" w:rsidRDefault="00164076">
      <w:bookmarkStart w:id="251" w:name="sub_1148"/>
      <w:bookmarkEnd w:id="250"/>
      <w:r>
        <w:t>3) условия и порядок приостановления предоставления субсидии в случае нарушения моногородом обязательств, предусмотренных соглашением;</w:t>
      </w:r>
    </w:p>
    <w:p w:rsidR="00164076" w:rsidRDefault="00164076">
      <w:bookmarkStart w:id="252" w:name="sub_1149"/>
      <w:bookmarkEnd w:id="251"/>
      <w:r>
        <w:t>4) обязательство моногорода о представлении отчетов о расходах местного бюджета, источником финансового обеспечения которых является субсидия;</w:t>
      </w:r>
    </w:p>
    <w:p w:rsidR="00164076" w:rsidRDefault="00164076">
      <w:bookmarkStart w:id="253" w:name="sub_1150"/>
      <w:bookmarkEnd w:id="252"/>
      <w:r>
        <w:t>5) порядок и сроки представления моногородом отчетности об использовании средств субсидии;</w:t>
      </w:r>
    </w:p>
    <w:p w:rsidR="00164076" w:rsidRDefault="00164076">
      <w:bookmarkStart w:id="254" w:name="sub_1151"/>
      <w:bookmarkEnd w:id="253"/>
      <w:r>
        <w:t>6) ответственность сторон за неисполнение или ненадлежащее исполнение условий соглашения;</w:t>
      </w:r>
    </w:p>
    <w:p w:rsidR="00164076" w:rsidRDefault="00164076">
      <w:bookmarkStart w:id="255" w:name="sub_1152"/>
      <w:bookmarkEnd w:id="254"/>
      <w:r>
        <w:t>7) случаи и порядок возврата моногородом субсидии;</w:t>
      </w:r>
    </w:p>
    <w:p w:rsidR="00164076" w:rsidRDefault="00164076">
      <w:bookmarkStart w:id="256" w:name="sub_1153"/>
      <w:bookmarkEnd w:id="255"/>
      <w:r>
        <w:t>8) срок действия соглашения.</w:t>
      </w:r>
    </w:p>
    <w:p w:rsidR="00164076" w:rsidRDefault="00164076">
      <w:bookmarkStart w:id="257" w:name="sub_1155"/>
      <w:bookmarkEnd w:id="256"/>
      <w:r>
        <w:t>11. Предоставление субсидий местным бюджетам осуществляется в пределах средств, предусмотренных на указанные цели в областном бюджете на текущий финансовый год, а также в пределах доведенных на указанные цели лимитов бюджетных обязательств и предельных объемов финансирования.</w:t>
      </w:r>
    </w:p>
    <w:p w:rsidR="00164076" w:rsidRDefault="00164076">
      <w:bookmarkStart w:id="258" w:name="sub_1156"/>
      <w:bookmarkEnd w:id="257"/>
      <w:r>
        <w:t>12. В течение 30 календарных дней со дня представления органом местного самоуправления муниципального образования в адрес Минстроя Челябинской области документов, подтверждающих возникновение денежных обязательств по расходам получателей средств местных бюджетов, источником финансирования которых является субсидия, предусмотренная настоящей Методикой, Минстрой Челябинской области формирует распорядительные заявки, которые представляет в Министерство финансов Челябинской области.</w:t>
      </w:r>
    </w:p>
    <w:p w:rsidR="00164076" w:rsidRDefault="00164076">
      <w:bookmarkStart w:id="259" w:name="sub_1157"/>
      <w:bookmarkEnd w:id="258"/>
      <w:r>
        <w:t xml:space="preserve">13. Министерство финансов Челябинской области в соответствии с </w:t>
      </w:r>
      <w:hyperlink r:id="rId188" w:history="1">
        <w:r>
          <w:rPr>
            <w:rStyle w:val="a4"/>
            <w:rFonts w:cs="Times New Roman CYR"/>
          </w:rPr>
          <w:t>Законом</w:t>
        </w:r>
      </w:hyperlink>
      <w:r>
        <w:t xml:space="preserve"> Челябинской области от 26.12.2017 г. N 636-ЗО "Об областном бюджете на 2018 год и на плановый период 2019 и 2020 годов" и распорядительной заявкой Минстроя Челябинской области доводит в течение 3 рабочих дней предельные объемы финансирования на лицевые счета Минстроя Челябинской области для организации перечисления средств местным бюджетам на основании переданных Минстроем Челябинской области Управлению Федерального казначейства по Челябинской области полномочий по перечислению средств местным бюджетам.</w:t>
      </w:r>
    </w:p>
    <w:p w:rsidR="00164076" w:rsidRDefault="00164076">
      <w:bookmarkStart w:id="260" w:name="sub_1160"/>
      <w:bookmarkEnd w:id="259"/>
      <w:r>
        <w:t>14. Органы местного самоуправления муниципальных образований Челябинской области представляют в Минстрой Челябинской области:</w:t>
      </w:r>
    </w:p>
    <w:p w:rsidR="00164076" w:rsidRDefault="00164076">
      <w:bookmarkStart w:id="261" w:name="sub_1158"/>
      <w:bookmarkEnd w:id="260"/>
      <w:r>
        <w:t>1) ежемесячный отчет об использовании субсидий - не позднее 5 числа месяца, следующего за отчетным;</w:t>
      </w:r>
    </w:p>
    <w:p w:rsidR="00164076" w:rsidRDefault="00164076">
      <w:bookmarkStart w:id="262" w:name="sub_1159"/>
      <w:bookmarkEnd w:id="261"/>
      <w:r>
        <w:t>2) ежегодный отчет об использовании субсидий - до 15 декабря 2018 года.</w:t>
      </w:r>
    </w:p>
    <w:p w:rsidR="00164076" w:rsidRDefault="00164076">
      <w:bookmarkStart w:id="263" w:name="sub_1161"/>
      <w:bookmarkEnd w:id="262"/>
      <w:r>
        <w:t>15. Органы местного самоуправления муниципальных образований Челябинской области несут предусмотренную действующим законодательством ответственность за недостоверность сведений, содержащихся в документах, представляемых для получения субсидии, несвоевременное представление отчетности об использовании субсидии и нецелевое использование субсидии.</w:t>
      </w:r>
    </w:p>
    <w:bookmarkEnd w:id="263"/>
    <w:p w:rsidR="00164076" w:rsidRDefault="00164076"/>
    <w:p w:rsidR="00164076" w:rsidRDefault="00164076">
      <w:pPr>
        <w:ind w:firstLine="0"/>
        <w:jc w:val="right"/>
      </w:pPr>
      <w:bookmarkStart w:id="264" w:name="sub_110"/>
      <w:r>
        <w:rPr>
          <w:rStyle w:val="a3"/>
          <w:bCs/>
        </w:rPr>
        <w:t>Приложение 10</w:t>
      </w:r>
      <w:r>
        <w:rPr>
          <w:rStyle w:val="a3"/>
          <w:bCs/>
        </w:rPr>
        <w:br/>
        <w:t xml:space="preserve">к </w:t>
      </w:r>
      <w:hyperlink w:anchor="sub_1000" w:history="1">
        <w:r>
          <w:rPr>
            <w:rStyle w:val="a4"/>
            <w:rFonts w:cs="Times New Roman CYR"/>
          </w:rPr>
          <w:t>государственной программе</w:t>
        </w:r>
      </w:hyperlink>
      <w:r>
        <w:rPr>
          <w:rStyle w:val="a3"/>
          <w:bCs/>
        </w:rPr>
        <w:br/>
        <w:t>Челябинской области</w:t>
      </w:r>
      <w:r>
        <w:rPr>
          <w:rStyle w:val="a3"/>
          <w:bCs/>
        </w:rPr>
        <w:br/>
        <w:t>"Экономическое развитие</w:t>
      </w:r>
      <w:r>
        <w:rPr>
          <w:rStyle w:val="a3"/>
          <w:bCs/>
        </w:rPr>
        <w:br/>
        <w:t>и инновационная экономика</w:t>
      </w:r>
      <w:r>
        <w:rPr>
          <w:rStyle w:val="a3"/>
          <w:bCs/>
        </w:rPr>
        <w:br/>
        <w:t>Челябинской области"</w:t>
      </w:r>
    </w:p>
    <w:bookmarkEnd w:id="264"/>
    <w:p w:rsidR="00164076" w:rsidRDefault="00164076"/>
    <w:p w:rsidR="00164076" w:rsidRDefault="00164076">
      <w:pPr>
        <w:pStyle w:val="1"/>
      </w:pPr>
      <w:r>
        <w:t xml:space="preserve">Условия предоставления и методика расчета </w:t>
      </w:r>
      <w:r>
        <w:br/>
        <w:t>размера субсидий местным бюджетам из областного бюджета на софинансирование расходных обязательств по реализации мероприятий по строительству, реконструкции объектов инфраструктуры в моногородах Челябинской области</w:t>
      </w:r>
      <w:r>
        <w:br/>
        <w:t>в 2018 году</w:t>
      </w:r>
    </w:p>
    <w:p w:rsidR="00164076" w:rsidRDefault="00164076"/>
    <w:p w:rsidR="00164076" w:rsidRDefault="00164076">
      <w:pPr>
        <w:pStyle w:val="1"/>
      </w:pPr>
      <w:bookmarkStart w:id="265" w:name="sub_1174"/>
      <w:r>
        <w:t>I. Общие положения</w:t>
      </w:r>
    </w:p>
    <w:bookmarkEnd w:id="265"/>
    <w:p w:rsidR="00164076" w:rsidRDefault="00164076"/>
    <w:p w:rsidR="00164076" w:rsidRDefault="00164076">
      <w:bookmarkStart w:id="266" w:name="sub_1163"/>
      <w:r>
        <w:t xml:space="preserve">1. Настоящие условия предоставления и методика расчета субсидий местным бюджетам на софинансирование расходных обязательств по реализации мероприятий по строительству, реконструкции объектов инфраструктуры в моногородах Челябинской области в 2018 году (далее именуются - Условия и методика) разработаны в соответствии со </w:t>
      </w:r>
      <w:hyperlink r:id="rId189" w:history="1">
        <w:r>
          <w:rPr>
            <w:rStyle w:val="a4"/>
            <w:rFonts w:cs="Times New Roman CYR"/>
          </w:rPr>
          <w:t>статьей 139</w:t>
        </w:r>
      </w:hyperlink>
      <w:r>
        <w:t xml:space="preserve"> Бюджетного кодекса Российской Федерации и определяют механизм предоставления субсидий местным бюджетам из областного бюджета на софинансирование расходных обязательств по реализации мероприятий по строительству, реконструкции объектов инфраструктуры в моногородах Челябинской области (далее именуются - субсидии), предусмотренные подпрограммой "Диверсификация экономики моногородов Челябинской области на 2017 - 2020 годы" государственной программы Челябинской области "Экономическое развитие и инновационная экономика Челябинской области" на 2016 - 2020 годы".</w:t>
      </w:r>
    </w:p>
    <w:bookmarkEnd w:id="266"/>
    <w:p w:rsidR="00164076" w:rsidRDefault="00164076">
      <w:r>
        <w:t>Субсидии предоставляются на софинансирование расходных обязательств по строительству и реконструкции автомобильных дорог общего пользования местного значения (в том числе на проектирование и строительство (реконструкцию) автомобильных дорог общего пользования местного значения в моногородах Челябинской области.</w:t>
      </w:r>
    </w:p>
    <w:p w:rsidR="00164076" w:rsidRDefault="00164076">
      <w:bookmarkStart w:id="267" w:name="sub_1168"/>
      <w:r>
        <w:t>2. Для предоставления субсидии местным бюджетам орган местного самоуправления муниципального образования представляет в срок, установленный графиком подготовки и рассмотрения материалов, необходимых для составления проекта закона Челябинской области об областном бюджете на очередной финансовый год и плановый период, утверждаемым Правительством Челябинской области, в Миндор Челябинской области заявление о предоставлении субсидии и прилагаемые к нему следующие документы:</w:t>
      </w:r>
    </w:p>
    <w:p w:rsidR="00164076" w:rsidRDefault="00164076">
      <w:bookmarkStart w:id="268" w:name="sub_1164"/>
      <w:bookmarkEnd w:id="267"/>
      <w:r>
        <w:t>1) перечень объектов по строительству и реконструкции автомобильных дорог общего пользования местного значения, предлагаемых к софинансированию за счет субсидии на 2018 год;</w:t>
      </w:r>
    </w:p>
    <w:p w:rsidR="00164076" w:rsidRDefault="00164076">
      <w:bookmarkStart w:id="269" w:name="sub_1165"/>
      <w:bookmarkEnd w:id="268"/>
      <w:r>
        <w:t>2) выписка из решения представительного органа муниципального образования Челябинской области о бюджете муниципального образования Челябинской области на 2018 год, подтверждающая наличие бюджетных ассигнований на строительство и реконструкцию автомобильных дорог общего пользования местного значения;</w:t>
      </w:r>
    </w:p>
    <w:p w:rsidR="00164076" w:rsidRDefault="00164076">
      <w:bookmarkStart w:id="270" w:name="sub_1166"/>
      <w:bookmarkEnd w:id="269"/>
      <w:r>
        <w:t>3) копия утвержденной муниципальной программы, реализуемой за счет средств местного бюджета, предусматривающей мероприятия по строительству и реконструкции автомобильных дорог общего пользования местного значения с указанием проектно-сметной стоимости и объемов финансирования из местного бюджета по каждому объекту (мероприятию);</w:t>
      </w:r>
    </w:p>
    <w:p w:rsidR="00164076" w:rsidRDefault="00164076">
      <w:bookmarkStart w:id="271" w:name="sub_1167"/>
      <w:bookmarkEnd w:id="270"/>
      <w:r>
        <w:t xml:space="preserve">4) утвержденная проектная (сметная) документация (локальная смета и сводный сметный расчет), положительное заключение государственной экспертизы проектной документации и результаты инженерных изысканий на объекты, если проведение такой экспертизы предусмотрено </w:t>
      </w:r>
      <w:hyperlink r:id="rId190" w:history="1">
        <w:r>
          <w:rPr>
            <w:rStyle w:val="a4"/>
            <w:rFonts w:cs="Times New Roman CYR"/>
          </w:rPr>
          <w:t>законодательством</w:t>
        </w:r>
      </w:hyperlink>
      <w:r>
        <w:t xml:space="preserve"> Российской Федерации.</w:t>
      </w:r>
    </w:p>
    <w:p w:rsidR="00164076" w:rsidRDefault="00164076">
      <w:bookmarkStart w:id="272" w:name="sub_1171"/>
      <w:bookmarkEnd w:id="271"/>
      <w:r>
        <w:t>3. Отбор муниципальных образований Челябинской области в целях предоставления субсидий проводится с учетом следующих критериев:</w:t>
      </w:r>
    </w:p>
    <w:p w:rsidR="00164076" w:rsidRDefault="00164076">
      <w:bookmarkStart w:id="273" w:name="sub_1169"/>
      <w:bookmarkEnd w:id="272"/>
      <w:r>
        <w:t>1) наличие необходимости в проведении работ по строительству и реконструкции автомобильных дорог общего пользования местного значения на территории муниципального образования Челябинской области (на основании решений Президента Российской Федерации, Правительства Российской Федерации, Губернатора Челябинской области);</w:t>
      </w:r>
    </w:p>
    <w:p w:rsidR="00164076" w:rsidRDefault="00164076">
      <w:bookmarkStart w:id="274" w:name="sub_1170"/>
      <w:bookmarkEnd w:id="273"/>
      <w:r>
        <w:t>2) ожидаемая социально-экономическая эффективность реализации мероприятий, планируемых к софинансированию за счет средств субсидий (с учетом планируемого к реализации инвестиционного проекта на территории муниципального образования).</w:t>
      </w:r>
    </w:p>
    <w:p w:rsidR="00164076" w:rsidRDefault="00164076">
      <w:bookmarkStart w:id="275" w:name="sub_1172"/>
      <w:bookmarkEnd w:id="274"/>
      <w:r>
        <w:t>4. Размер субсидии местному бюджету на софинансирование расходного обязательства по строительству и реконструкции автомобильных дорог общего пользования местного значения (</w:t>
      </w:r>
      <w:r w:rsidR="006E1433">
        <w:rPr>
          <w:noProof/>
        </w:rPr>
        <w:drawing>
          <wp:inline distT="0" distB="0" distL="0" distR="0">
            <wp:extent cx="152400" cy="2381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1"/>
                    <a:srcRect/>
                    <a:stretch>
                      <a:fillRect/>
                    </a:stretch>
                  </pic:blipFill>
                  <pic:spPr bwMode="auto">
                    <a:xfrm>
                      <a:off x="0" y="0"/>
                      <a:ext cx="152400" cy="238125"/>
                    </a:xfrm>
                    <a:prstGeom prst="rect">
                      <a:avLst/>
                    </a:prstGeom>
                    <a:noFill/>
                    <a:ln w="9525">
                      <a:noFill/>
                      <a:miter lim="800000"/>
                      <a:headEnd/>
                      <a:tailEnd/>
                    </a:ln>
                  </pic:spPr>
                </pic:pic>
              </a:graphicData>
            </a:graphic>
          </wp:inline>
        </w:drawing>
      </w:r>
      <w:r>
        <w:t>) определяется по формуле:</w:t>
      </w:r>
    </w:p>
    <w:bookmarkEnd w:id="275"/>
    <w:p w:rsidR="00164076" w:rsidRDefault="00164076"/>
    <w:p w:rsidR="00164076" w:rsidRDefault="006E1433">
      <w:pPr>
        <w:ind w:firstLine="698"/>
        <w:jc w:val="center"/>
      </w:pPr>
      <w:r>
        <w:rPr>
          <w:noProof/>
        </w:rPr>
        <w:drawing>
          <wp:inline distT="0" distB="0" distL="0" distR="0">
            <wp:extent cx="1581150" cy="25717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2"/>
                    <a:srcRect/>
                    <a:stretch>
                      <a:fillRect/>
                    </a:stretch>
                  </pic:blipFill>
                  <pic:spPr bwMode="auto">
                    <a:xfrm>
                      <a:off x="0" y="0"/>
                      <a:ext cx="1581150" cy="257175"/>
                    </a:xfrm>
                    <a:prstGeom prst="rect">
                      <a:avLst/>
                    </a:prstGeom>
                    <a:noFill/>
                    <a:ln w="9525">
                      <a:noFill/>
                      <a:miter lim="800000"/>
                      <a:headEnd/>
                      <a:tailEnd/>
                    </a:ln>
                  </pic:spPr>
                </pic:pic>
              </a:graphicData>
            </a:graphic>
          </wp:inline>
        </w:drawing>
      </w:r>
      <w:r w:rsidR="00164076">
        <w:t>, где:</w:t>
      </w:r>
    </w:p>
    <w:p w:rsidR="00164076" w:rsidRDefault="00164076"/>
    <w:p w:rsidR="00164076" w:rsidRDefault="006E1433">
      <w:r>
        <w:rPr>
          <w:noProof/>
        </w:rPr>
        <w:drawing>
          <wp:inline distT="0" distB="0" distL="0" distR="0">
            <wp:extent cx="457200" cy="2381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3"/>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00164076">
        <w:t xml:space="preserve"> - общий размер субсидий, предоставляемых из областного бюджета бюджетам муниципальных образований моногородов Челябинской области на строительство и реконструкцию автомобильных дорог общего пользования местного значения в соответствующем финансовом году;</w:t>
      </w:r>
    </w:p>
    <w:p w:rsidR="00164076" w:rsidRDefault="006E1433">
      <w:r>
        <w:rPr>
          <w:noProof/>
        </w:rPr>
        <w:drawing>
          <wp:inline distT="0" distB="0" distL="0" distR="0">
            <wp:extent cx="152400" cy="2381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4"/>
                    <a:srcRect/>
                    <a:stretch>
                      <a:fillRect/>
                    </a:stretch>
                  </pic:blipFill>
                  <pic:spPr bwMode="auto">
                    <a:xfrm>
                      <a:off x="0" y="0"/>
                      <a:ext cx="152400" cy="238125"/>
                    </a:xfrm>
                    <a:prstGeom prst="rect">
                      <a:avLst/>
                    </a:prstGeom>
                    <a:noFill/>
                    <a:ln w="9525">
                      <a:noFill/>
                      <a:miter lim="800000"/>
                      <a:headEnd/>
                      <a:tailEnd/>
                    </a:ln>
                  </pic:spPr>
                </pic:pic>
              </a:graphicData>
            </a:graphic>
          </wp:inline>
        </w:drawing>
      </w:r>
      <w:r w:rsidR="00164076">
        <w:t xml:space="preserve"> - объем средств, необходимых для софинансирования строительства и реконструкции автомобильных дорог общего пользования местного значения на территории муниципального образования моногорода Челябинской области, отобранного для предоставления субсидии;</w:t>
      </w:r>
    </w:p>
    <w:p w:rsidR="00164076" w:rsidRDefault="006E1433">
      <w:r>
        <w:rPr>
          <w:noProof/>
        </w:rPr>
        <w:drawing>
          <wp:inline distT="0" distB="0" distL="0" distR="0">
            <wp:extent cx="457200" cy="2381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5"/>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00164076">
        <w:t xml:space="preserve"> - объем средств, необходимых для софинансирования строительства и реконструкции автомобильных дорог общего пользования местного значения на территории всех муниципальных образований моногородов Челябинской области, отобранных для предоставления субсидии.</w:t>
      </w:r>
    </w:p>
    <w:p w:rsidR="00164076" w:rsidRDefault="00164076">
      <w:bookmarkStart w:id="276" w:name="sub_1173"/>
      <w:r>
        <w:t>5. Доля софинансирования из местного бюджета ежегодно должна составлять не менее 0,01 процента годового объема бюджетных ассигнований. Муниципальные образования моногородов Челябинской области вправе увеличить объем финансирования объектов за счет средств местного бюджета.</w:t>
      </w:r>
    </w:p>
    <w:bookmarkEnd w:id="276"/>
    <w:p w:rsidR="00164076" w:rsidRDefault="00164076"/>
    <w:p w:rsidR="00164076" w:rsidRDefault="00164076">
      <w:pPr>
        <w:pStyle w:val="1"/>
      </w:pPr>
      <w:bookmarkStart w:id="277" w:name="sub_1199"/>
      <w:r>
        <w:t>II. Порядок предоставления субсидий</w:t>
      </w:r>
    </w:p>
    <w:bookmarkEnd w:id="277"/>
    <w:p w:rsidR="00164076" w:rsidRDefault="00164076"/>
    <w:p w:rsidR="00164076" w:rsidRDefault="00164076">
      <w:bookmarkStart w:id="278" w:name="sub_1175"/>
      <w:r>
        <w:t xml:space="preserve">6. Миндор Челябинской области в течение десяти рабочих дней после представления заявления и документов, указанных в </w:t>
      </w:r>
      <w:hyperlink w:anchor="sub_1168" w:history="1">
        <w:r>
          <w:rPr>
            <w:rStyle w:val="a4"/>
            <w:rFonts w:cs="Times New Roman CYR"/>
          </w:rPr>
          <w:t>пункте 2</w:t>
        </w:r>
      </w:hyperlink>
      <w:r>
        <w:t xml:space="preserve"> настоящих Условий и методики, проводит проверку комплектности представленных документов и сроков представления документов, а также проверку достоверности сведений, указанных в документах, путем сопоставления сведений, содержащихся в представленных документах, и (или) направления запросов в органы местного самоуправления муниципальных образований моногородов Челябинской области и организации в порядке, предусмотренном законодательством Российской Федерации. После проведения проверки Миндор Челябинской области формирует проект распределения субсидий местным бюджетам в соответствии с критериями отбора муниципальных образований, предусмотренными </w:t>
      </w:r>
      <w:hyperlink w:anchor="sub_1171" w:history="1">
        <w:r>
          <w:rPr>
            <w:rStyle w:val="a4"/>
            <w:rFonts w:cs="Times New Roman CYR"/>
          </w:rPr>
          <w:t>пунктом 3</w:t>
        </w:r>
      </w:hyperlink>
      <w:r>
        <w:t xml:space="preserve"> настоящих Условий и методики, и направляет его в Министерство финансов Челябинской области для включения в проект закона Челябинской области об областном бюджете на очередной финансовый год и плановый период.</w:t>
      </w:r>
    </w:p>
    <w:p w:rsidR="00164076" w:rsidRDefault="00164076">
      <w:bookmarkStart w:id="279" w:name="sub_1176"/>
      <w:bookmarkEnd w:id="278"/>
      <w:r>
        <w:t>7. Органы местного самоуправления муниципальных образований, включенные в распределение субсидий местным бюджетам в соответствии с законом Челябинской области об областном бюджете на текущий финансовый год и на плановый период, в срок до 18 января 2018 года направляют в Миндор Челябинской области выписку из решения о бюджете, подтверждающую наличие средств местного бюджета на софинансирование расходов бюджета Челябинской области в году предоставления субсидий.</w:t>
      </w:r>
    </w:p>
    <w:p w:rsidR="00164076" w:rsidRDefault="00164076">
      <w:bookmarkStart w:id="280" w:name="sub_1177"/>
      <w:bookmarkEnd w:id="279"/>
      <w:r>
        <w:t xml:space="preserve">8. В случае непредставления органом местного самоуправления муниципального образования документа, указанного в </w:t>
      </w:r>
      <w:hyperlink w:anchor="sub_1176" w:history="1">
        <w:r>
          <w:rPr>
            <w:rStyle w:val="a4"/>
            <w:rFonts w:cs="Times New Roman CYR"/>
          </w:rPr>
          <w:t>пункте 7</w:t>
        </w:r>
      </w:hyperlink>
      <w:r>
        <w:t xml:space="preserve"> настоящих Условий и методики, Миндор Челябинской области в срок до 1 февраля года предоставления субсидии направляет в Министерство финансов Челябинской области предложения по внесению изменений в закон Челябинской области об областном бюджете на текущий финансовый год и на плановый период об исключении соответствующего муниципального образования из распределения субсидий местным бюджетам.</w:t>
      </w:r>
    </w:p>
    <w:p w:rsidR="00164076" w:rsidRDefault="00164076">
      <w:bookmarkStart w:id="281" w:name="sub_1180"/>
      <w:bookmarkEnd w:id="280"/>
      <w:r>
        <w:t>9. Основаниями для отказа в предоставлении субсидии являются:</w:t>
      </w:r>
    </w:p>
    <w:p w:rsidR="00164076" w:rsidRDefault="00164076">
      <w:bookmarkStart w:id="282" w:name="sub_1178"/>
      <w:bookmarkEnd w:id="281"/>
      <w:r>
        <w:t>1) выявление недостоверных сведений в представленных документах;</w:t>
      </w:r>
    </w:p>
    <w:p w:rsidR="00164076" w:rsidRDefault="00164076">
      <w:bookmarkStart w:id="283" w:name="sub_1179"/>
      <w:bookmarkEnd w:id="282"/>
      <w:r>
        <w:t xml:space="preserve">2) представление неполного комплекта документов, указанных в </w:t>
      </w:r>
      <w:hyperlink w:anchor="sub_1168" w:history="1">
        <w:r>
          <w:rPr>
            <w:rStyle w:val="a4"/>
            <w:rFonts w:cs="Times New Roman CYR"/>
          </w:rPr>
          <w:t xml:space="preserve">пункте 2 </w:t>
        </w:r>
      </w:hyperlink>
      <w:r>
        <w:t>настоящих Условий и методики.</w:t>
      </w:r>
    </w:p>
    <w:p w:rsidR="00164076" w:rsidRDefault="00164076">
      <w:bookmarkStart w:id="284" w:name="sub_1181"/>
      <w:bookmarkEnd w:id="283"/>
      <w:r>
        <w:t>10. Миндор Челябинской области направляет в орган местного самоуправления муниципального образования моногорода Челябинской области, представившего заявление о предоставлении субсидии, письменное уведомление о принятом решении о предоставлении субсидии либо об отказе в предоставлении субсидии в течение 3 рабочих дней со дня принятия соответствующего решения.</w:t>
      </w:r>
    </w:p>
    <w:p w:rsidR="00164076" w:rsidRDefault="00164076">
      <w:bookmarkStart w:id="285" w:name="sub_1187"/>
      <w:bookmarkEnd w:id="284"/>
      <w:r>
        <w:t>11. Субсидии предоставляются на основании соглашений о предоставлении субсидий, заключаемых между Миндором Челябинской области и органами местного самоуправления муниципальных образований моногородов Челябинской области (далее именуются - соглашения), в которых должны быть предусмотрены:</w:t>
      </w:r>
    </w:p>
    <w:p w:rsidR="00164076" w:rsidRDefault="00164076">
      <w:bookmarkStart w:id="286" w:name="sub_1182"/>
      <w:bookmarkEnd w:id="285"/>
      <w:r>
        <w:t>1) целевое назначение субсидии;</w:t>
      </w:r>
    </w:p>
    <w:p w:rsidR="00164076" w:rsidRDefault="00164076">
      <w:bookmarkStart w:id="287" w:name="sub_1183"/>
      <w:bookmarkEnd w:id="286"/>
      <w:r>
        <w:t>2) размер субсидии, условия предоставления и расходования субсидии;</w:t>
      </w:r>
    </w:p>
    <w:p w:rsidR="00164076" w:rsidRDefault="00164076">
      <w:bookmarkStart w:id="288" w:name="sub_1184"/>
      <w:bookmarkEnd w:id="287"/>
      <w:r>
        <w:t>3) условия и порядок приостановления предоставления субсидии;</w:t>
      </w:r>
    </w:p>
    <w:p w:rsidR="00164076" w:rsidRDefault="00164076">
      <w:bookmarkStart w:id="289" w:name="sub_1185"/>
      <w:bookmarkEnd w:id="288"/>
      <w:r>
        <w:t>4) обязательство органов местного самоуправления муниципальных образований моногородов Челябинской области о представлении отчетов о расходах местного бюджета, источником финансового обеспечения которых является субсидия;</w:t>
      </w:r>
    </w:p>
    <w:p w:rsidR="00164076" w:rsidRDefault="00164076">
      <w:bookmarkStart w:id="290" w:name="sub_1186"/>
      <w:bookmarkEnd w:id="289"/>
      <w:r>
        <w:t>5) значения показателей результативности предоставления субсидий: протяженность вводимых в эксплуатацию автомобильных дорог (километров) в очередном финансовом году.</w:t>
      </w:r>
    </w:p>
    <w:p w:rsidR="00164076" w:rsidRDefault="00164076">
      <w:bookmarkStart w:id="291" w:name="sub_1188"/>
      <w:bookmarkEnd w:id="290"/>
      <w:r>
        <w:t>12. Предоставление субсидий муниципальным образованиям моногородов Челябинской области осуществляется Министерством в пределах ассигнований, предусмотренных законом Челябинской области об областном бюджете на соответствующий финансовый год на указанные цели, доведенных лимитов бюджетных обязательств и предельных объемов финансирования.</w:t>
      </w:r>
    </w:p>
    <w:p w:rsidR="00164076" w:rsidRDefault="00164076">
      <w:bookmarkStart w:id="292" w:name="sub_1189"/>
      <w:bookmarkEnd w:id="291"/>
      <w:r>
        <w:t>13. Распределение субсидий местным бюджетам из областного бюджета на софинансирование расходных обязательств по строительству и реконструкции автомобильных дорог общего пользования местного значения в моногородах Челябинской области утверждается Законом Челябинской области об областном бюджете на соответствующий финансовый год и плановый период.</w:t>
      </w:r>
    </w:p>
    <w:p w:rsidR="00164076" w:rsidRDefault="00164076">
      <w:bookmarkStart w:id="293" w:name="sub_1190"/>
      <w:bookmarkEnd w:id="292"/>
      <w:r>
        <w:t xml:space="preserve">14. В случае выделения дополнительных средств областного бюджета на предоставление субсидии местным бюджетам в Миндор Челябинской области органами местного самоуправления муниципальных образований представляются документы, указанные в </w:t>
      </w:r>
      <w:hyperlink w:anchor="sub_1168" w:history="1">
        <w:r>
          <w:rPr>
            <w:rStyle w:val="a4"/>
            <w:rFonts w:cs="Times New Roman CYR"/>
          </w:rPr>
          <w:t>пункте 2</w:t>
        </w:r>
      </w:hyperlink>
      <w:r>
        <w:t xml:space="preserve"> настоящих Условий и методики, в течение 15 рабочих дней со дня размещения на официальном сайте Миндора Челябинской области (</w:t>
      </w:r>
      <w:hyperlink r:id="rId196" w:history="1">
        <w:r>
          <w:rPr>
            <w:rStyle w:val="a4"/>
            <w:rFonts w:cs="Times New Roman CYR"/>
          </w:rPr>
          <w:t>www.mindortrans74.ru</w:t>
        </w:r>
      </w:hyperlink>
      <w:r>
        <w:t>) информации о начале приема указанных документов, но не позднее 15 октября года предоставления субсидии.</w:t>
      </w:r>
    </w:p>
    <w:bookmarkEnd w:id="293"/>
    <w:p w:rsidR="00164076" w:rsidRDefault="00164076">
      <w:r>
        <w:t xml:space="preserve">В случае выделения дополнительных объемов бюджетных ассигнований, предусмотренных на предоставление субсидий в текущем году, отбор муниципальных образований моногородов Челябинской области проводится на основании критериев, указанных в </w:t>
      </w:r>
      <w:hyperlink w:anchor="sub_1169" w:history="1">
        <w:r>
          <w:rPr>
            <w:rStyle w:val="a4"/>
            <w:rFonts w:cs="Times New Roman CYR"/>
          </w:rPr>
          <w:t>подпунктах 1</w:t>
        </w:r>
      </w:hyperlink>
      <w:r>
        <w:t xml:space="preserve"> и </w:t>
      </w:r>
      <w:hyperlink w:anchor="sub_1170" w:history="1">
        <w:r>
          <w:rPr>
            <w:rStyle w:val="a4"/>
            <w:rFonts w:cs="Times New Roman CYR"/>
          </w:rPr>
          <w:t>2 пункта 3</w:t>
        </w:r>
      </w:hyperlink>
      <w:r>
        <w:t xml:space="preserve"> настоящих Условий и методики.</w:t>
      </w:r>
    </w:p>
    <w:p w:rsidR="00164076" w:rsidRDefault="00164076">
      <w:bookmarkStart w:id="294" w:name="sub_1191"/>
      <w:r>
        <w:t>15. В течение 30 календарных дней со дня представления органом местного самоуправления моногорода Челябинской области в адрес Миндора Челябинской области документов, подтверждающих возникновение денежных обязательств, по расходам получателей средств местных бюджетов, источником финансового обеспечения которых является субсидия, предусмотренная настоящими Условиями и методикой, Миндор Челябинской области формирует распорядительные заявки.</w:t>
      </w:r>
    </w:p>
    <w:p w:rsidR="00164076" w:rsidRDefault="00164076">
      <w:bookmarkStart w:id="295" w:name="sub_1192"/>
      <w:bookmarkEnd w:id="294"/>
      <w:r>
        <w:t>16. Министерство финансов Челябинской области на основании распределения субсидий Законом Челябинской области об областном бюджете на соответствующий финансовый год и плановый период и распорядительной заявки Миндора Челябинской области доводит в течение 3 рабочих дней предельные объемы финансирования на лицевые счета Миндора Челябинской области для организации на основании переданных Миндором Челябинской области Управлению Федерального казначейства по Челябинской области полномочий по перечислению средств местным бюджетам моногородов.</w:t>
      </w:r>
    </w:p>
    <w:p w:rsidR="00164076" w:rsidRDefault="00164076">
      <w:bookmarkStart w:id="296" w:name="sub_1193"/>
      <w:bookmarkEnd w:id="295"/>
      <w:r>
        <w:t>17. Не использованный по состоянию на 1 января текущего финансового года остаток субсидии, предоставленной в истекшем финансовом году, подлежит возврату в областной бюджет.</w:t>
      </w:r>
    </w:p>
    <w:bookmarkEnd w:id="296"/>
    <w:p w:rsidR="00164076" w:rsidRDefault="00164076">
      <w:r>
        <w:t xml:space="preserve">При наличии потребности в остатке субсидии, не использованной в истекшем финансовом году, указанный остаток может быть использован в очередном финансовом году на соответствующие цели в порядке, установленном </w:t>
      </w:r>
      <w:hyperlink r:id="rId197" w:history="1">
        <w:r>
          <w:rPr>
            <w:rStyle w:val="a4"/>
            <w:rFonts w:cs="Times New Roman CYR"/>
          </w:rPr>
          <w:t>бюджетным законодательством</w:t>
        </w:r>
      </w:hyperlink>
      <w:r>
        <w:t xml:space="preserve"> Российской Федерации.</w:t>
      </w:r>
    </w:p>
    <w:p w:rsidR="00164076" w:rsidRDefault="00164076">
      <w:bookmarkStart w:id="297" w:name="sub_1196"/>
      <w:r>
        <w:t>18. Органы местного самоуправления муниципальных образований моногородов Челябинской области представляют в Миндор Челябинской области:</w:t>
      </w:r>
    </w:p>
    <w:p w:rsidR="00164076" w:rsidRDefault="00164076">
      <w:bookmarkStart w:id="298" w:name="sub_1194"/>
      <w:bookmarkEnd w:id="297"/>
      <w:r>
        <w:t>1) ежемесячный отчет об использовании субсидий - не позднее 5 числа месяца, следующего за отчетным;</w:t>
      </w:r>
    </w:p>
    <w:p w:rsidR="00164076" w:rsidRDefault="00164076">
      <w:bookmarkStart w:id="299" w:name="sub_1195"/>
      <w:bookmarkEnd w:id="298"/>
      <w:r>
        <w:t>2) ежегодный отчет об использовании субсидий - до 15 декабря отчетного года.</w:t>
      </w:r>
    </w:p>
    <w:p w:rsidR="00164076" w:rsidRDefault="00164076">
      <w:bookmarkStart w:id="300" w:name="sub_1197"/>
      <w:bookmarkEnd w:id="299"/>
      <w:r>
        <w:t xml:space="preserve">19. Органы местного самоуправления муниципальных образований моногородов Челябинской области несут предусмотренную действующим законодательством ответственность за недостоверность сведений, содержащихся в документах, представляемых для получения субсидии в соответствии с </w:t>
      </w:r>
      <w:hyperlink w:anchor="sub_1163" w:history="1">
        <w:r>
          <w:rPr>
            <w:rStyle w:val="a4"/>
            <w:rFonts w:cs="Times New Roman CYR"/>
          </w:rPr>
          <w:t>пунктами 1</w:t>
        </w:r>
      </w:hyperlink>
      <w:r>
        <w:t xml:space="preserve"> и </w:t>
      </w:r>
      <w:hyperlink w:anchor="sub_1168" w:history="1">
        <w:r>
          <w:rPr>
            <w:rStyle w:val="a4"/>
            <w:rFonts w:cs="Times New Roman CYR"/>
          </w:rPr>
          <w:t>2</w:t>
        </w:r>
      </w:hyperlink>
      <w:r>
        <w:t xml:space="preserve"> настоящих Условий и методики, несвоевременное представление отчетности и нецелевое использование субсидии.</w:t>
      </w:r>
    </w:p>
    <w:p w:rsidR="00164076" w:rsidRDefault="00164076">
      <w:bookmarkStart w:id="301" w:name="sub_1198"/>
      <w:bookmarkEnd w:id="300"/>
      <w:r>
        <w:t>20. Миндор Челябинской области осуществляет контроль за соблюдением органами местного самоуправления муниципальных образований моногородов Челябинской области условий соглашения.</w:t>
      </w:r>
    </w:p>
    <w:bookmarkEnd w:id="301"/>
    <w:p w:rsidR="00164076" w:rsidRDefault="00164076"/>
    <w:p w:rsidR="00164076" w:rsidRDefault="00164076">
      <w:pPr>
        <w:ind w:firstLine="0"/>
        <w:jc w:val="right"/>
      </w:pPr>
      <w:bookmarkStart w:id="302" w:name="sub_111"/>
      <w:r>
        <w:rPr>
          <w:rStyle w:val="a3"/>
          <w:bCs/>
        </w:rPr>
        <w:t>Приложение 11</w:t>
      </w:r>
      <w:r>
        <w:rPr>
          <w:rStyle w:val="a3"/>
          <w:bCs/>
        </w:rPr>
        <w:br/>
        <w:t xml:space="preserve">к </w:t>
      </w:r>
      <w:hyperlink w:anchor="sub_1000" w:history="1">
        <w:r>
          <w:rPr>
            <w:rStyle w:val="a4"/>
            <w:rFonts w:cs="Times New Roman CYR"/>
          </w:rPr>
          <w:t>государственной программе</w:t>
        </w:r>
      </w:hyperlink>
      <w:r>
        <w:rPr>
          <w:rStyle w:val="a3"/>
          <w:bCs/>
        </w:rPr>
        <w:br/>
        <w:t>Челябинской области</w:t>
      </w:r>
      <w:r>
        <w:rPr>
          <w:rStyle w:val="a3"/>
          <w:bCs/>
        </w:rPr>
        <w:br/>
        <w:t>"Экономическое развитие</w:t>
      </w:r>
      <w:r>
        <w:rPr>
          <w:rStyle w:val="a3"/>
          <w:bCs/>
        </w:rPr>
        <w:br/>
        <w:t>и инновационная экономика</w:t>
      </w:r>
      <w:r>
        <w:rPr>
          <w:rStyle w:val="a3"/>
          <w:bCs/>
        </w:rPr>
        <w:br/>
        <w:t>Челябинской области"</w:t>
      </w:r>
    </w:p>
    <w:bookmarkEnd w:id="302"/>
    <w:p w:rsidR="00164076" w:rsidRDefault="00164076"/>
    <w:p w:rsidR="00164076" w:rsidRDefault="00164076">
      <w:pPr>
        <w:pStyle w:val="1"/>
      </w:pPr>
      <w:r>
        <w:t>Условия предоставления и методика расчета</w:t>
      </w:r>
      <w:r>
        <w:br/>
        <w:t>субсидий местным бюджетам на софинансирование расходных обязательств по разработке проектно-сметной документации на объекты инфраструктуры для реализации новых инвестиционных проектов в моногородах Челябинской области</w:t>
      </w:r>
      <w:r>
        <w:br/>
        <w:t>в 2019 году</w:t>
      </w:r>
    </w:p>
    <w:p w:rsidR="00164076" w:rsidRDefault="00164076"/>
    <w:p w:rsidR="00164076" w:rsidRDefault="00164076">
      <w:bookmarkStart w:id="303" w:name="sub_1201"/>
      <w:r>
        <w:t xml:space="preserve">1. Настоящие условия предоставления и методика расчета субсидий местным бюджетам на софинансирование расходных обязательств по разработке проектно-сметной документации на объекты инфраструктуры для реализации новых инвестиционных проектов в моногородах Челябинской области в 2019 году (далее именуются - Методика) разработаны в соответствии со </w:t>
      </w:r>
      <w:hyperlink r:id="rId198" w:history="1">
        <w:r>
          <w:rPr>
            <w:rStyle w:val="a4"/>
            <w:rFonts w:cs="Times New Roman CYR"/>
          </w:rPr>
          <w:t>статьей 139</w:t>
        </w:r>
      </w:hyperlink>
      <w:r>
        <w:t xml:space="preserve"> Бюджетного кодекса Российской Федерации и определяют механизм предоставления субсидий местным бюджетам городских округов и муниципальных районов Челябинской области на софинансирование расходных обязательств по разработке проектно-сметной документации на объекты инфраструктуры для реализации новых инвестиционных проектов в моногородах Челябинской области в 2019 году (далее именуются - субсидии).</w:t>
      </w:r>
    </w:p>
    <w:p w:rsidR="00164076" w:rsidRDefault="00164076">
      <w:bookmarkStart w:id="304" w:name="sub_1202"/>
      <w:bookmarkEnd w:id="303"/>
      <w:r>
        <w:t xml:space="preserve">2. Субсидии предоставляются в целях разработки проектно-сметной документации на объекты инфраструктуры, необходимые для реализации новых инвестиционных проектов в городских округах Челябинской области или городских поселениях в составе муниципальных районов Челябинской области, включенных в </w:t>
      </w:r>
      <w:hyperlink r:id="rId199" w:history="1">
        <w:r>
          <w:rPr>
            <w:rStyle w:val="a4"/>
            <w:rFonts w:cs="Times New Roman CYR"/>
          </w:rPr>
          <w:t>перечень</w:t>
        </w:r>
      </w:hyperlink>
      <w:r>
        <w:t xml:space="preserve"> монопрофильных муниципальных образований Российской Федерации (моногородов), утвержденный </w:t>
      </w:r>
      <w:hyperlink r:id="rId200" w:history="1">
        <w:r>
          <w:rPr>
            <w:rStyle w:val="a4"/>
            <w:rFonts w:cs="Times New Roman CYR"/>
          </w:rPr>
          <w:t>распоряжением</w:t>
        </w:r>
      </w:hyperlink>
      <w:r>
        <w:t xml:space="preserve"> Правительства Российской Федерации от 29 июля 2014 г. N 1398-р (далее именуются - моногорода).</w:t>
      </w:r>
    </w:p>
    <w:p w:rsidR="00164076" w:rsidRDefault="00164076">
      <w:bookmarkStart w:id="305" w:name="sub_1205"/>
      <w:bookmarkEnd w:id="304"/>
      <w:r>
        <w:t>3. Условиями предоставления субсидий являются:</w:t>
      </w:r>
    </w:p>
    <w:p w:rsidR="00164076" w:rsidRDefault="00164076">
      <w:bookmarkStart w:id="306" w:name="sub_1203"/>
      <w:bookmarkEnd w:id="305"/>
      <w:r>
        <w:t>1) городской округ Челябинской области или городское поселение в составе муниципального района Челябинской области, на территории которого планируется создание за счет средств субсидий объектов инфраструктуры в целях реализации новых инвестиционных проектов, является моногородом;</w:t>
      </w:r>
    </w:p>
    <w:p w:rsidR="00164076" w:rsidRDefault="00164076">
      <w:bookmarkStart w:id="307" w:name="sub_1204"/>
      <w:bookmarkEnd w:id="306"/>
      <w:r>
        <w:t>2) софинансирование за счет средств бюджета моногорода мероприятий по разработке проектно-сметной документации для реализации новых инвестиционных проектов.</w:t>
      </w:r>
    </w:p>
    <w:p w:rsidR="00164076" w:rsidRDefault="00164076">
      <w:bookmarkStart w:id="308" w:name="sub_1209"/>
      <w:bookmarkEnd w:id="307"/>
      <w:r>
        <w:t>4. Критериями отбора муниципальных образований Челябинской области для предоставления субсидий являются:</w:t>
      </w:r>
    </w:p>
    <w:p w:rsidR="00164076" w:rsidRDefault="00164076">
      <w:bookmarkStart w:id="309" w:name="sub_1206"/>
      <w:bookmarkEnd w:id="308"/>
      <w:r>
        <w:t>1) наличие у моногорода муниципального контракта на выполнение проектно-изыскательских работ в отношении объектов инфраструктуры для планируемой реализации новых инвестиционных проектов;</w:t>
      </w:r>
    </w:p>
    <w:p w:rsidR="00164076" w:rsidRDefault="00164076">
      <w:bookmarkStart w:id="310" w:name="sub_1207"/>
      <w:bookmarkEnd w:id="309"/>
      <w:r>
        <w:t>2) наличие у моногорода муниципального контракта на разработку проекта планировки территории, на которой планируется реализация новых инвестиционных проектов;</w:t>
      </w:r>
    </w:p>
    <w:p w:rsidR="00164076" w:rsidRDefault="00164076">
      <w:bookmarkStart w:id="311" w:name="sub_1208"/>
      <w:bookmarkEnd w:id="310"/>
      <w:r>
        <w:t>3) наличие у моногорода проекта технического задания на разработку проектно-сметной документации для реализации новых инвестиционных проектов.</w:t>
      </w:r>
    </w:p>
    <w:p w:rsidR="00164076" w:rsidRDefault="00164076">
      <w:bookmarkStart w:id="312" w:name="sub_1215"/>
      <w:bookmarkEnd w:id="311"/>
      <w:r>
        <w:t>5. Для предоставления субсидии местным бюджетам орган местного самоуправления муниципального образования Челябинской области в срок до 15 июля 2019 года представляет в Минстрой Челябинской области следующие документы:</w:t>
      </w:r>
    </w:p>
    <w:p w:rsidR="00164076" w:rsidRDefault="00164076">
      <w:bookmarkStart w:id="313" w:name="sub_1210"/>
      <w:bookmarkEnd w:id="312"/>
      <w:r>
        <w:t>1) заявку на предоставление субсидии;</w:t>
      </w:r>
    </w:p>
    <w:p w:rsidR="00164076" w:rsidRDefault="00164076">
      <w:bookmarkStart w:id="314" w:name="sub_1211"/>
      <w:bookmarkEnd w:id="313"/>
      <w:r>
        <w:t>2) копию муниципального контракта на выполнение проектно-изыскательских работ по площадке, на которой планируется реализация новых инвестиционных проектов;</w:t>
      </w:r>
    </w:p>
    <w:p w:rsidR="00164076" w:rsidRDefault="00164076">
      <w:bookmarkStart w:id="315" w:name="sub_1212"/>
      <w:bookmarkEnd w:id="314"/>
      <w:r>
        <w:t>3) копию муниципального контракта на разработку проекта планировки территории, на которой планируется реализация новых инвестиционных проектов;</w:t>
      </w:r>
    </w:p>
    <w:p w:rsidR="00164076" w:rsidRDefault="00164076">
      <w:bookmarkStart w:id="316" w:name="sub_1213"/>
      <w:bookmarkEnd w:id="315"/>
      <w:r>
        <w:t>4) проект технического задания на разработку проектно-сметной документации для реализации новых инвестиционных проектов;</w:t>
      </w:r>
    </w:p>
    <w:p w:rsidR="00164076" w:rsidRDefault="00164076">
      <w:bookmarkStart w:id="317" w:name="sub_1214"/>
      <w:bookmarkEnd w:id="316"/>
      <w:r>
        <w:t>5) выписку из местного бюджета, подтверждающую софинансирование за счет средств местного бюджета мероприятий по разработке проектно-сметной документации на объекты инфраструктуры для реализации новых инвестиционных проектов в моногородах.</w:t>
      </w:r>
    </w:p>
    <w:p w:rsidR="00164076" w:rsidRDefault="00164076">
      <w:bookmarkStart w:id="318" w:name="sub_1216"/>
      <w:bookmarkEnd w:id="317"/>
      <w:r>
        <w:t xml:space="preserve">6. Минстрой Челябинской области в течение 5 рабочих дней со дня получения документов, указанных в </w:t>
      </w:r>
      <w:hyperlink w:anchor="sub_1215" w:history="1">
        <w:r>
          <w:rPr>
            <w:rStyle w:val="a4"/>
            <w:rFonts w:cs="Times New Roman CYR"/>
          </w:rPr>
          <w:t>пункте 5</w:t>
        </w:r>
      </w:hyperlink>
      <w:r>
        <w:t xml:space="preserve"> настоящей Методики, осуществляет проверку полноты представленных документов и в соответствии с условиями предоставления субсидий и критериями отбора муниципальных образований Челябинской области, предусмотренными </w:t>
      </w:r>
      <w:hyperlink w:anchor="sub_1205" w:history="1">
        <w:r>
          <w:rPr>
            <w:rStyle w:val="a4"/>
            <w:rFonts w:cs="Times New Roman CYR"/>
          </w:rPr>
          <w:t>пунктами 3</w:t>
        </w:r>
      </w:hyperlink>
      <w:r>
        <w:t xml:space="preserve">, </w:t>
      </w:r>
      <w:hyperlink w:anchor="sub_1209" w:history="1">
        <w:r>
          <w:rPr>
            <w:rStyle w:val="a4"/>
            <w:rFonts w:cs="Times New Roman CYR"/>
          </w:rPr>
          <w:t>4</w:t>
        </w:r>
      </w:hyperlink>
      <w:r>
        <w:t xml:space="preserve"> настоящей Методики, принимает решение о предоставлении субсидии либо об отказе в предоставлении субсидии.</w:t>
      </w:r>
    </w:p>
    <w:p w:rsidR="00164076" w:rsidRDefault="00164076">
      <w:bookmarkStart w:id="319" w:name="sub_1217"/>
      <w:bookmarkEnd w:id="318"/>
      <w:r>
        <w:t xml:space="preserve">7. Распределение субсидий утверждается </w:t>
      </w:r>
      <w:hyperlink r:id="rId201" w:history="1">
        <w:r>
          <w:rPr>
            <w:rStyle w:val="a4"/>
            <w:rFonts w:cs="Times New Roman CYR"/>
          </w:rPr>
          <w:t>Законом</w:t>
        </w:r>
      </w:hyperlink>
      <w:r>
        <w:t xml:space="preserve"> Челябинской области от 26.12.2018 г. N 852-ЗО "Об областном бюджете на 2019 год и на плановый период 2020 и 2021 годов".</w:t>
      </w:r>
    </w:p>
    <w:p w:rsidR="00164076" w:rsidRDefault="00164076">
      <w:bookmarkStart w:id="320" w:name="sub_1218"/>
      <w:bookmarkEnd w:id="319"/>
      <w:r>
        <w:t xml:space="preserve">8. В случае выделения дополнительных средств областного бюджета на предоставление субсидии в Минстрой Челябинской области представляются документы, указанные в </w:t>
      </w:r>
      <w:hyperlink w:anchor="sub_1215" w:history="1">
        <w:r>
          <w:rPr>
            <w:rStyle w:val="a4"/>
            <w:rFonts w:cs="Times New Roman CYR"/>
          </w:rPr>
          <w:t>пункте 5</w:t>
        </w:r>
      </w:hyperlink>
      <w:r>
        <w:t xml:space="preserve"> настоящей Методики, в течение 3 рабочих дней со дня размещения на официальном сайте Минстроя Челябинской области (</w:t>
      </w:r>
      <w:hyperlink r:id="rId202" w:history="1">
        <w:r>
          <w:rPr>
            <w:rStyle w:val="a4"/>
            <w:rFonts w:cs="Times New Roman CYR"/>
          </w:rPr>
          <w:t>www.minstroy74.ru</w:t>
        </w:r>
      </w:hyperlink>
      <w:r>
        <w:t>) информации о начале приема указанных документов, но не позднее 15 октября 2019 года.</w:t>
      </w:r>
    </w:p>
    <w:bookmarkEnd w:id="320"/>
    <w:p w:rsidR="00164076" w:rsidRDefault="00164076">
      <w:r>
        <w:t xml:space="preserve">Минстрой Челябинской области в течение 5 календарных дней рассматривает представленные документы в соответствии с условиями предоставления субсидий и критериями отбора муниципальных образований Челябинской области, указанными в </w:t>
      </w:r>
      <w:hyperlink w:anchor="sub_1205" w:history="1">
        <w:r>
          <w:rPr>
            <w:rStyle w:val="a4"/>
            <w:rFonts w:cs="Times New Roman CYR"/>
          </w:rPr>
          <w:t>пунктах 3</w:t>
        </w:r>
      </w:hyperlink>
      <w:r>
        <w:t xml:space="preserve"> и </w:t>
      </w:r>
      <w:hyperlink w:anchor="sub_1209" w:history="1">
        <w:r>
          <w:rPr>
            <w:rStyle w:val="a4"/>
            <w:rFonts w:cs="Times New Roman CYR"/>
          </w:rPr>
          <w:t>4</w:t>
        </w:r>
      </w:hyperlink>
      <w:r>
        <w:t xml:space="preserve"> настоящей Методики, и направляет в Министерство финансов Челябинской области предложения по внесению изменений в </w:t>
      </w:r>
      <w:hyperlink r:id="rId203" w:history="1">
        <w:r>
          <w:rPr>
            <w:rStyle w:val="a4"/>
            <w:rFonts w:cs="Times New Roman CYR"/>
          </w:rPr>
          <w:t>Закон</w:t>
        </w:r>
      </w:hyperlink>
      <w:r>
        <w:t xml:space="preserve"> Челябинской области от 26.12.2018 г. N 852-ЗО "Об областном бюджете на 2019 год и на плановый период 2020 и 2021 годов" в части распределения субсидий.</w:t>
      </w:r>
    </w:p>
    <w:p w:rsidR="00164076" w:rsidRDefault="00164076">
      <w:bookmarkStart w:id="321" w:name="sub_1219"/>
      <w:r>
        <w:t>9. Размер субсидии, выделяемой из областного бюджета бюджету муниципального образования Челябинской области на очередной финансовый год (</w:t>
      </w:r>
      <w:r w:rsidR="006E1433">
        <w:rPr>
          <w:noProof/>
        </w:rPr>
        <w:drawing>
          <wp:inline distT="0" distB="0" distL="0" distR="0">
            <wp:extent cx="152400" cy="2381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4"/>
                    <a:srcRect/>
                    <a:stretch>
                      <a:fillRect/>
                    </a:stretch>
                  </pic:blipFill>
                  <pic:spPr bwMode="auto">
                    <a:xfrm>
                      <a:off x="0" y="0"/>
                      <a:ext cx="152400" cy="238125"/>
                    </a:xfrm>
                    <a:prstGeom prst="rect">
                      <a:avLst/>
                    </a:prstGeom>
                    <a:noFill/>
                    <a:ln w="9525">
                      <a:noFill/>
                      <a:miter lim="800000"/>
                      <a:headEnd/>
                      <a:tailEnd/>
                    </a:ln>
                  </pic:spPr>
                </pic:pic>
              </a:graphicData>
            </a:graphic>
          </wp:inline>
        </w:drawing>
      </w:r>
      <w:r>
        <w:t>), определяется по формуле:</w:t>
      </w:r>
    </w:p>
    <w:bookmarkEnd w:id="321"/>
    <w:p w:rsidR="00164076" w:rsidRDefault="00164076"/>
    <w:p w:rsidR="00164076" w:rsidRDefault="006E1433">
      <w:pPr>
        <w:ind w:firstLine="698"/>
        <w:jc w:val="center"/>
      </w:pPr>
      <w:r>
        <w:rPr>
          <w:noProof/>
        </w:rPr>
        <w:drawing>
          <wp:inline distT="0" distB="0" distL="0" distR="0">
            <wp:extent cx="1104900" cy="29527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5"/>
                    <a:srcRect/>
                    <a:stretch>
                      <a:fillRect/>
                    </a:stretch>
                  </pic:blipFill>
                  <pic:spPr bwMode="auto">
                    <a:xfrm>
                      <a:off x="0" y="0"/>
                      <a:ext cx="1104900" cy="295275"/>
                    </a:xfrm>
                    <a:prstGeom prst="rect">
                      <a:avLst/>
                    </a:prstGeom>
                    <a:noFill/>
                    <a:ln w="9525">
                      <a:noFill/>
                      <a:miter lim="800000"/>
                      <a:headEnd/>
                      <a:tailEnd/>
                    </a:ln>
                  </pic:spPr>
                </pic:pic>
              </a:graphicData>
            </a:graphic>
          </wp:inline>
        </w:drawing>
      </w:r>
      <w:r w:rsidR="00164076">
        <w:t>, где:</w:t>
      </w:r>
    </w:p>
    <w:p w:rsidR="00164076" w:rsidRDefault="00164076"/>
    <w:p w:rsidR="00164076" w:rsidRDefault="006E1433">
      <w:r>
        <w:rPr>
          <w:noProof/>
        </w:rPr>
        <w:drawing>
          <wp:inline distT="0" distB="0" distL="0" distR="0">
            <wp:extent cx="161925" cy="2667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6"/>
                    <a:srcRect/>
                    <a:stretch>
                      <a:fillRect/>
                    </a:stretch>
                  </pic:blipFill>
                  <pic:spPr bwMode="auto">
                    <a:xfrm>
                      <a:off x="0" y="0"/>
                      <a:ext cx="161925" cy="266700"/>
                    </a:xfrm>
                    <a:prstGeom prst="rect">
                      <a:avLst/>
                    </a:prstGeom>
                    <a:noFill/>
                    <a:ln w="9525">
                      <a:noFill/>
                      <a:miter lim="800000"/>
                      <a:headEnd/>
                      <a:tailEnd/>
                    </a:ln>
                  </pic:spPr>
                </pic:pic>
              </a:graphicData>
            </a:graphic>
          </wp:inline>
        </w:drawing>
      </w:r>
      <w:r w:rsidR="00164076">
        <w:t xml:space="preserve"> - объем субсидии i-му моногороду;</w:t>
      </w:r>
    </w:p>
    <w:p w:rsidR="00164076" w:rsidRDefault="006E1433">
      <w:r>
        <w:rPr>
          <w:noProof/>
        </w:rPr>
        <w:drawing>
          <wp:inline distT="0" distB="0" distL="0" distR="0">
            <wp:extent cx="190500" cy="2381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7"/>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00164076">
        <w:t xml:space="preserve"> - общий объем субсидий, предусмотренный на 2019 год </w:t>
      </w:r>
      <w:hyperlink r:id="rId208" w:history="1">
        <w:r w:rsidR="00164076">
          <w:rPr>
            <w:rStyle w:val="a4"/>
            <w:rFonts w:cs="Times New Roman CYR"/>
          </w:rPr>
          <w:t>Законом</w:t>
        </w:r>
      </w:hyperlink>
      <w:r w:rsidR="00164076">
        <w:t xml:space="preserve"> Челябинской области от 26.12.2018 г. N 852-ЗО "Об областном бюджете на 2019 год и на плановый период 2020 и 2021 годов";</w:t>
      </w:r>
    </w:p>
    <w:p w:rsidR="00164076" w:rsidRDefault="006E1433">
      <w:r>
        <w:rPr>
          <w:noProof/>
        </w:rPr>
        <w:drawing>
          <wp:inline distT="0" distB="0" distL="0" distR="0">
            <wp:extent cx="180975" cy="2667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9"/>
                    <a:srcRect/>
                    <a:stretch>
                      <a:fillRect/>
                    </a:stretch>
                  </pic:blipFill>
                  <pic:spPr bwMode="auto">
                    <a:xfrm>
                      <a:off x="0" y="0"/>
                      <a:ext cx="180975" cy="266700"/>
                    </a:xfrm>
                    <a:prstGeom prst="rect">
                      <a:avLst/>
                    </a:prstGeom>
                    <a:noFill/>
                    <a:ln w="9525">
                      <a:noFill/>
                      <a:miter lim="800000"/>
                      <a:headEnd/>
                      <a:tailEnd/>
                    </a:ln>
                  </pic:spPr>
                </pic:pic>
              </a:graphicData>
            </a:graphic>
          </wp:inline>
        </w:drawing>
      </w:r>
      <w:r w:rsidR="00164076">
        <w:t xml:space="preserve"> - объем средств, предназначенный для реализации новых инвестиционных проектов в i-м моногороде;</w:t>
      </w:r>
    </w:p>
    <w:p w:rsidR="00164076" w:rsidRDefault="006E1433">
      <w:r>
        <w:rPr>
          <w:noProof/>
        </w:rPr>
        <w:drawing>
          <wp:inline distT="0" distB="0" distL="0" distR="0">
            <wp:extent cx="200025" cy="2667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0"/>
                    <a:srcRect/>
                    <a:stretch>
                      <a:fillRect/>
                    </a:stretch>
                  </pic:blipFill>
                  <pic:spPr bwMode="auto">
                    <a:xfrm>
                      <a:off x="0" y="0"/>
                      <a:ext cx="200025" cy="266700"/>
                    </a:xfrm>
                    <a:prstGeom prst="rect">
                      <a:avLst/>
                    </a:prstGeom>
                    <a:noFill/>
                    <a:ln w="9525">
                      <a:noFill/>
                      <a:miter lim="800000"/>
                      <a:headEnd/>
                      <a:tailEnd/>
                    </a:ln>
                  </pic:spPr>
                </pic:pic>
              </a:graphicData>
            </a:graphic>
          </wp:inline>
        </w:drawing>
      </w:r>
      <w:r w:rsidR="00164076">
        <w:t xml:space="preserve"> - общий объем средств, предназначенный для реализации новых инвестиционных проектов в моногородах, в отношении которых приняты решения о предоставлении субсидии в 2019 году.</w:t>
      </w:r>
    </w:p>
    <w:p w:rsidR="00164076" w:rsidRDefault="00164076">
      <w:bookmarkStart w:id="322" w:name="sub_1228"/>
      <w:r>
        <w:t>10. Субсидия предоставляется на основании соглашения о предоставлении субсидии, заключаемого между Минстроем Челябинской области и моногородом (далее именуется - соглашение), в котором должны быть предусмотрены:</w:t>
      </w:r>
    </w:p>
    <w:p w:rsidR="00164076" w:rsidRDefault="00164076">
      <w:bookmarkStart w:id="323" w:name="sub_1220"/>
      <w:bookmarkEnd w:id="322"/>
      <w:r>
        <w:t>1) целевое назначение субсидии;</w:t>
      </w:r>
    </w:p>
    <w:p w:rsidR="00164076" w:rsidRDefault="00164076">
      <w:bookmarkStart w:id="324" w:name="sub_1221"/>
      <w:bookmarkEnd w:id="323"/>
      <w:r>
        <w:t>2) размер субсидии, условия предоставления и расходования субсидии;</w:t>
      </w:r>
    </w:p>
    <w:p w:rsidR="00164076" w:rsidRDefault="00164076">
      <w:bookmarkStart w:id="325" w:name="sub_1222"/>
      <w:bookmarkEnd w:id="324"/>
      <w:r>
        <w:t>3) условия и порядок приостановления предоставления субсидии в случае нарушения моногородом обязательств, предусмотренных соглашением;</w:t>
      </w:r>
    </w:p>
    <w:p w:rsidR="00164076" w:rsidRDefault="00164076">
      <w:bookmarkStart w:id="326" w:name="sub_1223"/>
      <w:bookmarkEnd w:id="325"/>
      <w:r>
        <w:t>4) обязательство моногорода о представлении отчетов о расходах местного бюджета, источником финансового обеспечения которых является субсидия;</w:t>
      </w:r>
    </w:p>
    <w:p w:rsidR="00164076" w:rsidRDefault="00164076">
      <w:bookmarkStart w:id="327" w:name="sub_1224"/>
      <w:bookmarkEnd w:id="326"/>
      <w:r>
        <w:t>5) порядок и сроки представления моногородом отчетности об использовании средств субсидии;</w:t>
      </w:r>
    </w:p>
    <w:p w:rsidR="00164076" w:rsidRDefault="00164076">
      <w:bookmarkStart w:id="328" w:name="sub_1225"/>
      <w:bookmarkEnd w:id="327"/>
      <w:r>
        <w:t>6) ответственность сторон за неисполнение или ненадлежащее исполнение условий соглашения;</w:t>
      </w:r>
    </w:p>
    <w:p w:rsidR="00164076" w:rsidRDefault="00164076">
      <w:bookmarkStart w:id="329" w:name="sub_1226"/>
      <w:bookmarkEnd w:id="328"/>
      <w:r>
        <w:t>7) случаи и порядок возврата моногородом субсидии;</w:t>
      </w:r>
    </w:p>
    <w:p w:rsidR="00164076" w:rsidRDefault="00164076">
      <w:bookmarkStart w:id="330" w:name="sub_1227"/>
      <w:bookmarkEnd w:id="329"/>
      <w:r>
        <w:t>8) срок действия соглашения.</w:t>
      </w:r>
    </w:p>
    <w:p w:rsidR="00164076" w:rsidRDefault="00164076">
      <w:bookmarkStart w:id="331" w:name="sub_1229"/>
      <w:bookmarkEnd w:id="330"/>
      <w:r>
        <w:t>11. Предоставление субсидий местным бюджетам осуществляется в пределах средств, предусмотренных на указанные цели в областном бюджете на текущий финансовый год, а также в пределах доведенных на указанные цели лимитов бюджетных обязательств и предельных объемов финансирования.</w:t>
      </w:r>
    </w:p>
    <w:p w:rsidR="00164076" w:rsidRDefault="00164076">
      <w:bookmarkStart w:id="332" w:name="sub_1230"/>
      <w:bookmarkEnd w:id="331"/>
      <w:r>
        <w:t>12. В течение 30 календарных дней со дня представления органом местного самоуправления муниципального образования в адрес Минстроя Челябинской области документов, подтверждающих возникновение денежных обязательств по расходам получателей средств местных бюджетов, источником финансирования которых является субсидия, предусмотренная настоящей Методикой, Минстрой Челябинской области формирует распорядительные заявки, которые представляет в Министерство финансов Челябинской области.</w:t>
      </w:r>
    </w:p>
    <w:p w:rsidR="00164076" w:rsidRDefault="00164076">
      <w:bookmarkStart w:id="333" w:name="sub_1231"/>
      <w:bookmarkEnd w:id="332"/>
      <w:r>
        <w:t xml:space="preserve">13. Министерство финансов Челябинской области в соответствии с </w:t>
      </w:r>
      <w:hyperlink r:id="rId211" w:history="1">
        <w:r>
          <w:rPr>
            <w:rStyle w:val="a4"/>
            <w:rFonts w:cs="Times New Roman CYR"/>
          </w:rPr>
          <w:t>Законом</w:t>
        </w:r>
      </w:hyperlink>
      <w:r>
        <w:t xml:space="preserve"> Челябинской области от 26.12.2018 г. N 852-ЗО "Об областном бюджете на 2019 год и на плановый период 2020 и 2021 годов" и распорядительной заявкой Минстроя Челябинской области доводит в течение 3 рабочих дней предельные объемы финансирования на лицевые счета Минстроя Челябинской области для организации перечисления средств местным бюджетам на основании переданных Минстроем Челябинской области Управлению Федерального казначейства по Челябинской области полномочий по перечислению средств местным бюджетам.</w:t>
      </w:r>
    </w:p>
    <w:p w:rsidR="00164076" w:rsidRDefault="00164076">
      <w:bookmarkStart w:id="334" w:name="sub_1234"/>
      <w:bookmarkEnd w:id="333"/>
      <w:r>
        <w:t>14. Органы местного самоуправления муниципальных образований Челябинской области представляют в Минстрой Челябинской области:</w:t>
      </w:r>
    </w:p>
    <w:p w:rsidR="00164076" w:rsidRDefault="00164076">
      <w:bookmarkStart w:id="335" w:name="sub_1232"/>
      <w:bookmarkEnd w:id="334"/>
      <w:r>
        <w:t>1) ежемесячный отчет об использовании субсидий - не позднее 5 числа месяца, следующего за отчетным;</w:t>
      </w:r>
    </w:p>
    <w:p w:rsidR="00164076" w:rsidRDefault="00164076">
      <w:bookmarkStart w:id="336" w:name="sub_1233"/>
      <w:bookmarkEnd w:id="335"/>
      <w:r>
        <w:t>2) ежегодный отчет об использовании субсидий - до 15 декабря 2019 года.</w:t>
      </w:r>
    </w:p>
    <w:p w:rsidR="00164076" w:rsidRDefault="00164076">
      <w:bookmarkStart w:id="337" w:name="sub_1235"/>
      <w:bookmarkEnd w:id="336"/>
      <w:r>
        <w:t>15. Органы местного самоуправления муниципальных образований Челябинской области несут предусмотренную действующим законодательством ответственность за недостоверность сведений, содержащихся в документах, представляемых для получения субсидии, несвоевременное представление отчетности об использовании субсидии и нецелевое использование субсидии.</w:t>
      </w:r>
    </w:p>
    <w:bookmarkEnd w:id="337"/>
    <w:p w:rsidR="00164076" w:rsidRDefault="00164076"/>
    <w:p w:rsidR="00164076" w:rsidRDefault="00164076">
      <w:pPr>
        <w:ind w:firstLine="0"/>
        <w:jc w:val="right"/>
      </w:pPr>
      <w:bookmarkStart w:id="338" w:name="sub_121"/>
      <w:r>
        <w:rPr>
          <w:rStyle w:val="a3"/>
          <w:bCs/>
        </w:rPr>
        <w:t>Приложение 12</w:t>
      </w:r>
      <w:r>
        <w:rPr>
          <w:rStyle w:val="a3"/>
          <w:bCs/>
        </w:rPr>
        <w:br/>
        <w:t xml:space="preserve">к </w:t>
      </w:r>
      <w:hyperlink w:anchor="sub_1000" w:history="1">
        <w:r>
          <w:rPr>
            <w:rStyle w:val="a4"/>
            <w:rFonts w:cs="Times New Roman CYR"/>
          </w:rPr>
          <w:t>государственной программе</w:t>
        </w:r>
      </w:hyperlink>
      <w:r>
        <w:rPr>
          <w:rStyle w:val="a3"/>
          <w:bCs/>
        </w:rPr>
        <w:br/>
        <w:t>Челябинской области</w:t>
      </w:r>
      <w:r>
        <w:rPr>
          <w:rStyle w:val="a3"/>
          <w:bCs/>
        </w:rPr>
        <w:br/>
        <w:t>"Экономическое развитие</w:t>
      </w:r>
      <w:r>
        <w:rPr>
          <w:rStyle w:val="a3"/>
          <w:bCs/>
        </w:rPr>
        <w:br/>
        <w:t>и инновационная экономика</w:t>
      </w:r>
      <w:r>
        <w:rPr>
          <w:rStyle w:val="a3"/>
          <w:bCs/>
        </w:rPr>
        <w:br/>
        <w:t>Челябинской области"</w:t>
      </w:r>
    </w:p>
    <w:bookmarkEnd w:id="338"/>
    <w:p w:rsidR="00164076" w:rsidRDefault="00164076"/>
    <w:p w:rsidR="00164076" w:rsidRDefault="00164076">
      <w:pPr>
        <w:pStyle w:val="1"/>
      </w:pPr>
      <w:r>
        <w:t>Подпрограмма</w:t>
      </w:r>
      <w:r>
        <w:br/>
        <w:t>"Ведомственная целевая программа "Обеспечение реализации государственной программы Челябинской области "Экономическое развитие и инновационная экономика Челябинской области"</w:t>
      </w:r>
    </w:p>
    <w:p w:rsidR="00164076" w:rsidRDefault="00164076">
      <w:pPr>
        <w:pStyle w:val="ab"/>
      </w:pPr>
      <w:r>
        <w:t>С изменениями и дополнениями от:</w:t>
      </w:r>
    </w:p>
    <w:p w:rsidR="00164076" w:rsidRDefault="00164076">
      <w:pPr>
        <w:pStyle w:val="a9"/>
        <w:rPr>
          <w:shd w:val="clear" w:color="auto" w:fill="EAEFED"/>
        </w:rPr>
      </w:pPr>
      <w:r>
        <w:t xml:space="preserve"> </w:t>
      </w:r>
      <w:r>
        <w:rPr>
          <w:shd w:val="clear" w:color="auto" w:fill="EAEFED"/>
        </w:rPr>
        <w:t>14 ноября, 26 декабря 2019 г.</w:t>
      </w:r>
    </w:p>
    <w:p w:rsidR="00164076" w:rsidRDefault="00164076"/>
    <w:p w:rsidR="00164076" w:rsidRDefault="00164076">
      <w:pPr>
        <w:pStyle w:val="a6"/>
        <w:rPr>
          <w:color w:val="000000"/>
          <w:sz w:val="16"/>
          <w:szCs w:val="16"/>
          <w:shd w:val="clear" w:color="auto" w:fill="F0F0F0"/>
        </w:rPr>
      </w:pPr>
      <w:bookmarkStart w:id="339" w:name="sub_1266"/>
      <w:r>
        <w:rPr>
          <w:color w:val="000000"/>
          <w:sz w:val="16"/>
          <w:szCs w:val="16"/>
          <w:shd w:val="clear" w:color="auto" w:fill="F0F0F0"/>
        </w:rPr>
        <w:t>Информация об изменениях:</w:t>
      </w:r>
    </w:p>
    <w:bookmarkEnd w:id="339"/>
    <w:p w:rsidR="00164076" w:rsidRDefault="00164076">
      <w:pPr>
        <w:pStyle w:val="a7"/>
        <w:rPr>
          <w:shd w:val="clear" w:color="auto" w:fill="F0F0F0"/>
        </w:rPr>
      </w:pPr>
      <w:r>
        <w:t xml:space="preserve"> </w:t>
      </w:r>
      <w:r>
        <w:rPr>
          <w:shd w:val="clear" w:color="auto" w:fill="F0F0F0"/>
        </w:rPr>
        <w:t xml:space="preserve">Паспорт изменен. - </w:t>
      </w:r>
      <w:hyperlink r:id="rId212" w:history="1">
        <w:r>
          <w:rPr>
            <w:rStyle w:val="a4"/>
            <w:rFonts w:cs="Times New Roman CYR"/>
            <w:shd w:val="clear" w:color="auto" w:fill="F0F0F0"/>
          </w:rPr>
          <w:t>Постановление</w:t>
        </w:r>
      </w:hyperlink>
      <w:r>
        <w:rPr>
          <w:shd w:val="clear" w:color="auto" w:fill="F0F0F0"/>
        </w:rPr>
        <w:t xml:space="preserve"> Правительства Челябинской области от 26 декабря 2019 г. N 613-П</w:t>
      </w:r>
    </w:p>
    <w:p w:rsidR="00164076" w:rsidRDefault="00164076">
      <w:pPr>
        <w:pStyle w:val="a7"/>
        <w:rPr>
          <w:shd w:val="clear" w:color="auto" w:fill="F0F0F0"/>
        </w:rPr>
      </w:pPr>
      <w:r>
        <w:t xml:space="preserve"> </w:t>
      </w:r>
      <w:hyperlink r:id="rId213" w:history="1">
        <w:r>
          <w:rPr>
            <w:rStyle w:val="a4"/>
            <w:rFonts w:cs="Times New Roman CYR"/>
            <w:shd w:val="clear" w:color="auto" w:fill="F0F0F0"/>
          </w:rPr>
          <w:t>См. предыдущую редакцию</w:t>
        </w:r>
      </w:hyperlink>
    </w:p>
    <w:p w:rsidR="00164076" w:rsidRDefault="00164076">
      <w:pPr>
        <w:pStyle w:val="1"/>
      </w:pPr>
      <w:r>
        <w:t>Паспорт</w:t>
      </w:r>
      <w:r>
        <w:br/>
        <w:t>подпрограммы "Ведомственная целевая программа "Обеспечение реализации государственной программы Челябинской области "Экономическое развитие и инновационная экономика Челябинской области"</w:t>
      </w:r>
    </w:p>
    <w:p w:rsidR="00164076" w:rsidRDefault="0016407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420"/>
        <w:gridCol w:w="7280"/>
      </w:tblGrid>
      <w:tr w:rsidR="00164076">
        <w:tc>
          <w:tcPr>
            <w:tcW w:w="2520" w:type="dxa"/>
            <w:tcBorders>
              <w:top w:val="nil"/>
              <w:left w:val="nil"/>
              <w:bottom w:val="nil"/>
              <w:right w:val="nil"/>
            </w:tcBorders>
          </w:tcPr>
          <w:p w:rsidR="00164076" w:rsidRDefault="00164076">
            <w:pPr>
              <w:pStyle w:val="ac"/>
            </w:pPr>
            <w:r>
              <w:t>Ответственный исполнитель подпрограммы</w:t>
            </w:r>
          </w:p>
        </w:tc>
        <w:tc>
          <w:tcPr>
            <w:tcW w:w="42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Минэкономразвития Челябинской области</w:t>
            </w:r>
          </w:p>
        </w:tc>
      </w:tr>
      <w:tr w:rsidR="00164076">
        <w:tc>
          <w:tcPr>
            <w:tcW w:w="2520" w:type="dxa"/>
            <w:tcBorders>
              <w:top w:val="nil"/>
              <w:left w:val="nil"/>
              <w:bottom w:val="nil"/>
              <w:right w:val="nil"/>
            </w:tcBorders>
          </w:tcPr>
          <w:p w:rsidR="00164076" w:rsidRDefault="00164076">
            <w:pPr>
              <w:pStyle w:val="ac"/>
            </w:pPr>
            <w:r>
              <w:t>Соисполнители подпрограммы</w:t>
            </w:r>
          </w:p>
        </w:tc>
        <w:tc>
          <w:tcPr>
            <w:tcW w:w="42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отсутствуют</w:t>
            </w:r>
          </w:p>
        </w:tc>
      </w:tr>
      <w:tr w:rsidR="00164076">
        <w:tc>
          <w:tcPr>
            <w:tcW w:w="2520" w:type="dxa"/>
            <w:tcBorders>
              <w:top w:val="nil"/>
              <w:left w:val="nil"/>
              <w:bottom w:val="nil"/>
              <w:right w:val="nil"/>
            </w:tcBorders>
          </w:tcPr>
          <w:p w:rsidR="00164076" w:rsidRDefault="00164076">
            <w:pPr>
              <w:pStyle w:val="ac"/>
            </w:pPr>
            <w:r>
              <w:t>Проекты подпрограммы</w:t>
            </w:r>
          </w:p>
        </w:tc>
        <w:tc>
          <w:tcPr>
            <w:tcW w:w="42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отсутствуют</w:t>
            </w:r>
          </w:p>
        </w:tc>
      </w:tr>
      <w:tr w:rsidR="00164076">
        <w:tc>
          <w:tcPr>
            <w:tcW w:w="2520" w:type="dxa"/>
            <w:tcBorders>
              <w:top w:val="nil"/>
              <w:left w:val="nil"/>
              <w:bottom w:val="nil"/>
              <w:right w:val="nil"/>
            </w:tcBorders>
          </w:tcPr>
          <w:p w:rsidR="00164076" w:rsidRDefault="00164076">
            <w:pPr>
              <w:pStyle w:val="ac"/>
            </w:pPr>
            <w:r>
              <w:t>Основная цель (основные цели) подпрограммы</w:t>
            </w:r>
          </w:p>
        </w:tc>
        <w:tc>
          <w:tcPr>
            <w:tcW w:w="42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совершенствование системы регионального стратегического управления</w:t>
            </w:r>
          </w:p>
        </w:tc>
      </w:tr>
      <w:tr w:rsidR="00164076">
        <w:tc>
          <w:tcPr>
            <w:tcW w:w="2520" w:type="dxa"/>
            <w:tcBorders>
              <w:top w:val="nil"/>
              <w:left w:val="nil"/>
              <w:bottom w:val="nil"/>
              <w:right w:val="nil"/>
            </w:tcBorders>
          </w:tcPr>
          <w:p w:rsidR="00164076" w:rsidRDefault="00164076">
            <w:pPr>
              <w:pStyle w:val="ac"/>
            </w:pPr>
            <w:r>
              <w:t>Основные задачи подпрограммы</w:t>
            </w:r>
          </w:p>
        </w:tc>
        <w:tc>
          <w:tcPr>
            <w:tcW w:w="42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развитие системы регионального стратегического планирования социально-экономического развития Челябинской области;</w:t>
            </w:r>
          </w:p>
          <w:p w:rsidR="00164076" w:rsidRDefault="00164076">
            <w:pPr>
              <w:pStyle w:val="aa"/>
            </w:pPr>
            <w:r>
              <w:t>разработка прогнозов социально-экономического развития Челябинской области;</w:t>
            </w:r>
          </w:p>
          <w:p w:rsidR="00164076" w:rsidRDefault="00164076">
            <w:pPr>
              <w:pStyle w:val="aa"/>
            </w:pPr>
            <w:r>
              <w:t>формирование и реализация областного заказа на статистическую информацию для государственных нужд Челябинской области</w:t>
            </w:r>
          </w:p>
        </w:tc>
      </w:tr>
      <w:tr w:rsidR="00164076">
        <w:tc>
          <w:tcPr>
            <w:tcW w:w="2520" w:type="dxa"/>
            <w:tcBorders>
              <w:top w:val="nil"/>
              <w:left w:val="nil"/>
              <w:bottom w:val="nil"/>
              <w:right w:val="nil"/>
            </w:tcBorders>
          </w:tcPr>
          <w:p w:rsidR="00164076" w:rsidRDefault="00164076">
            <w:pPr>
              <w:pStyle w:val="ac"/>
            </w:pPr>
            <w:r>
              <w:t>Целевые показатели (индикаторы) непосредственного результата (показатели проекта)</w:t>
            </w:r>
          </w:p>
        </w:tc>
        <w:tc>
          <w:tcPr>
            <w:tcW w:w="42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 xml:space="preserve">разработка проекта Стратегии социально-экономического развития Челябинской области до 2035 года в соответствии с </w:t>
            </w:r>
            <w:hyperlink r:id="rId214" w:history="1">
              <w:r>
                <w:rPr>
                  <w:rStyle w:val="a4"/>
                  <w:rFonts w:cs="Times New Roman CYR"/>
                </w:rPr>
                <w:t>Федеральным законом</w:t>
              </w:r>
            </w:hyperlink>
            <w:r>
              <w:t xml:space="preserve"> от 28 июня 2014 года N 172-ФЗ "О стратегическом планировании в Российской Федерации", единиц;</w:t>
            </w:r>
          </w:p>
          <w:p w:rsidR="00164076" w:rsidRDefault="00164076">
            <w:pPr>
              <w:pStyle w:val="aa"/>
            </w:pPr>
            <w:r>
              <w:t>среднее отклонение фактических значений основных показателей социально-экономического развития Челябинской области от прогнозируемых Минэкономразвития Челябинской области значений, процентов;</w:t>
            </w:r>
          </w:p>
          <w:p w:rsidR="00164076" w:rsidRDefault="00164076">
            <w:pPr>
              <w:pStyle w:val="aa"/>
            </w:pPr>
            <w:r>
              <w:t>количество информационных статистических материалов с учетом периодичности и тиража, единиц</w:t>
            </w:r>
          </w:p>
        </w:tc>
      </w:tr>
      <w:tr w:rsidR="00164076">
        <w:tc>
          <w:tcPr>
            <w:tcW w:w="2520" w:type="dxa"/>
            <w:tcBorders>
              <w:top w:val="nil"/>
              <w:left w:val="nil"/>
              <w:bottom w:val="nil"/>
              <w:right w:val="nil"/>
            </w:tcBorders>
          </w:tcPr>
          <w:p w:rsidR="00164076" w:rsidRDefault="00164076">
            <w:pPr>
              <w:pStyle w:val="aa"/>
            </w:pPr>
            <w:r>
              <w:t>Сроки и этапы реализации подпрограммы</w:t>
            </w:r>
          </w:p>
        </w:tc>
        <w:tc>
          <w:tcPr>
            <w:tcW w:w="42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2016 - 2020 годы в один этап</w:t>
            </w:r>
          </w:p>
        </w:tc>
      </w:tr>
      <w:tr w:rsidR="00164076">
        <w:tc>
          <w:tcPr>
            <w:tcW w:w="2520" w:type="dxa"/>
            <w:tcBorders>
              <w:top w:val="nil"/>
              <w:left w:val="nil"/>
              <w:bottom w:val="nil"/>
              <w:right w:val="nil"/>
            </w:tcBorders>
          </w:tcPr>
          <w:p w:rsidR="00164076" w:rsidRDefault="00164076">
            <w:pPr>
              <w:pStyle w:val="ac"/>
            </w:pPr>
            <w:bookmarkStart w:id="340" w:name="sub_2429"/>
            <w:r>
              <w:t>Объемы бюджетных ассигнований подпрограммы</w:t>
            </w:r>
            <w:bookmarkEnd w:id="340"/>
          </w:p>
        </w:tc>
        <w:tc>
          <w:tcPr>
            <w:tcW w:w="42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общий объем бюджетных ассигнований на реализацию подпрограммы составляет 516874,00 тыс. рублей из средств областного бюджета, в том числе:</w:t>
            </w:r>
          </w:p>
          <w:p w:rsidR="00164076" w:rsidRDefault="00164076">
            <w:pPr>
              <w:pStyle w:val="aa"/>
            </w:pPr>
            <w:r>
              <w:t>2016 год - 88313,13 тыс. рублей (в рамках ведомственной целевой программы "Совершенствование государственного стратегического управления" на 2016 - 2018 годы);</w:t>
            </w:r>
          </w:p>
          <w:p w:rsidR="00164076" w:rsidRDefault="00164076">
            <w:pPr>
              <w:pStyle w:val="aa"/>
            </w:pPr>
            <w:r>
              <w:t>2017 год - 116164,20 тыс. рублей (в рамках ведомственной целевой программы "Совершенствование государственного стратегического управления" на 2017 - 2019 годы);</w:t>
            </w:r>
          </w:p>
          <w:p w:rsidR="00164076" w:rsidRDefault="00164076">
            <w:pPr>
              <w:pStyle w:val="aa"/>
            </w:pPr>
            <w:r>
              <w:t>2018 год - 103874,00 тыс. рублей (в рамках ведомственной целевой программы "Совершенствование государственного стратегического управления" на 2018 - 2020 годы);</w:t>
            </w:r>
          </w:p>
          <w:p w:rsidR="00164076" w:rsidRDefault="00164076">
            <w:pPr>
              <w:pStyle w:val="aa"/>
            </w:pPr>
            <w:r>
              <w:t>2019 год - 106478,77 тыс. рублей;</w:t>
            </w:r>
          </w:p>
          <w:p w:rsidR="00164076" w:rsidRDefault="00164076">
            <w:pPr>
              <w:pStyle w:val="aa"/>
            </w:pPr>
            <w:r>
              <w:t>2020 год - 102043,90 тыс. рублей</w:t>
            </w:r>
          </w:p>
        </w:tc>
      </w:tr>
      <w:tr w:rsidR="00164076">
        <w:tc>
          <w:tcPr>
            <w:tcW w:w="2520" w:type="dxa"/>
            <w:tcBorders>
              <w:top w:val="nil"/>
              <w:left w:val="nil"/>
              <w:bottom w:val="nil"/>
              <w:right w:val="nil"/>
            </w:tcBorders>
          </w:tcPr>
          <w:p w:rsidR="00164076" w:rsidRDefault="00164076">
            <w:pPr>
              <w:pStyle w:val="ac"/>
            </w:pPr>
            <w:bookmarkStart w:id="341" w:name="sub_2466"/>
            <w:r>
              <w:t>Ожидаемые результаты реализации подпрограммы</w:t>
            </w:r>
            <w:bookmarkEnd w:id="341"/>
          </w:p>
        </w:tc>
        <w:tc>
          <w:tcPr>
            <w:tcW w:w="42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 xml:space="preserve">разработан проект Стратегии в соответствии с </w:t>
            </w:r>
            <w:hyperlink r:id="rId215" w:history="1">
              <w:r>
                <w:rPr>
                  <w:rStyle w:val="a4"/>
                  <w:rFonts w:cs="Times New Roman CYR"/>
                </w:rPr>
                <w:t>Федеральным законом</w:t>
              </w:r>
            </w:hyperlink>
            <w:r>
              <w:t xml:space="preserve"> от 28 июня 2014 года N 172-ФЗ "О стратегическом планировании в Российской Федерации" - 1 единица;</w:t>
            </w:r>
          </w:p>
          <w:p w:rsidR="00164076" w:rsidRDefault="00164076">
            <w:pPr>
              <w:pStyle w:val="aa"/>
            </w:pPr>
            <w:r>
              <w:t>обеспечение среднего отклонения фактических значений основных показателей социально-экономического развития Челябинской области от прогнозируемых Минэкономразвития Челябинской области значений на уровне не более 10 процентов;</w:t>
            </w:r>
          </w:p>
          <w:p w:rsidR="00164076" w:rsidRDefault="00164076">
            <w:pPr>
              <w:pStyle w:val="aa"/>
            </w:pPr>
            <w:bookmarkStart w:id="342" w:name="sub_2470"/>
            <w:r>
              <w:t>обеспечение органов государственной власти Челябинской области информационными статистическими материалами с учетом периодичности и тиража в количестве не менее 12595 единиц</w:t>
            </w:r>
            <w:bookmarkEnd w:id="342"/>
          </w:p>
        </w:tc>
      </w:tr>
    </w:tbl>
    <w:p w:rsidR="00164076" w:rsidRDefault="00164076"/>
    <w:sectPr w:rsidR="00164076" w:rsidSect="00B959BF">
      <w:headerReference w:type="default" r:id="rId216"/>
      <w:footerReference w:type="default" r:id="rId217"/>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5F0" w:rsidRDefault="007445F0">
      <w:r>
        <w:separator/>
      </w:r>
    </w:p>
  </w:endnote>
  <w:endnote w:type="continuationSeparator" w:id="0">
    <w:p w:rsidR="007445F0" w:rsidRDefault="0074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164076">
      <w:tc>
        <w:tcPr>
          <w:tcW w:w="3433" w:type="dxa"/>
          <w:tcBorders>
            <w:top w:val="nil"/>
            <w:left w:val="nil"/>
            <w:bottom w:val="nil"/>
            <w:right w:val="nil"/>
          </w:tcBorders>
        </w:tcPr>
        <w:p w:rsidR="00164076" w:rsidRDefault="00164076">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164076" w:rsidRDefault="00164076">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164076" w:rsidRDefault="00164076">
          <w:pPr>
            <w:ind w:firstLine="0"/>
            <w:jc w:val="right"/>
            <w:rPr>
              <w:rFonts w:ascii="Times New Roman" w:hAnsi="Times New Roman" w:cs="Times New Roman"/>
              <w:sz w:val="20"/>
              <w:szCs w:val="20"/>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164076">
      <w:tc>
        <w:tcPr>
          <w:tcW w:w="5079" w:type="dxa"/>
          <w:tcBorders>
            <w:top w:val="nil"/>
            <w:left w:val="nil"/>
            <w:bottom w:val="nil"/>
            <w:right w:val="nil"/>
          </w:tcBorders>
        </w:tcPr>
        <w:p w:rsidR="00164076" w:rsidRDefault="00164076">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164076" w:rsidRDefault="00164076">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164076" w:rsidRDefault="00164076">
          <w:pPr>
            <w:ind w:firstLine="0"/>
            <w:jc w:val="right"/>
            <w:rPr>
              <w:rFonts w:ascii="Times New Roman" w:hAnsi="Times New Roman" w:cs="Times New Roman"/>
              <w:sz w:val="20"/>
              <w:szCs w:val="20"/>
            </w:rPr>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164076">
      <w:tc>
        <w:tcPr>
          <w:tcW w:w="5079" w:type="dxa"/>
          <w:tcBorders>
            <w:top w:val="nil"/>
            <w:left w:val="nil"/>
            <w:bottom w:val="nil"/>
            <w:right w:val="nil"/>
          </w:tcBorders>
        </w:tcPr>
        <w:p w:rsidR="00164076" w:rsidRDefault="00164076">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164076" w:rsidRDefault="00164076">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164076" w:rsidRDefault="00164076">
          <w:pPr>
            <w:ind w:firstLine="0"/>
            <w:jc w:val="right"/>
            <w:rPr>
              <w:rFonts w:ascii="Times New Roman" w:hAnsi="Times New Roman" w:cs="Times New Roman"/>
              <w:sz w:val="20"/>
              <w:szCs w:val="20"/>
            </w:rPr>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164076">
      <w:tc>
        <w:tcPr>
          <w:tcW w:w="5079" w:type="dxa"/>
          <w:tcBorders>
            <w:top w:val="nil"/>
            <w:left w:val="nil"/>
            <w:bottom w:val="nil"/>
            <w:right w:val="nil"/>
          </w:tcBorders>
        </w:tcPr>
        <w:p w:rsidR="00164076" w:rsidRDefault="00164076">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164076" w:rsidRDefault="00164076">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164076" w:rsidRDefault="00164076">
          <w:pPr>
            <w:ind w:firstLine="0"/>
            <w:jc w:val="right"/>
            <w:rPr>
              <w:rFonts w:ascii="Times New Roman" w:hAnsi="Times New Roman" w:cs="Times New Roman"/>
              <w:sz w:val="20"/>
              <w:szCs w:val="20"/>
            </w:rPr>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164076">
      <w:tc>
        <w:tcPr>
          <w:tcW w:w="3008" w:type="dxa"/>
          <w:tcBorders>
            <w:top w:val="nil"/>
            <w:left w:val="nil"/>
            <w:bottom w:val="nil"/>
            <w:right w:val="nil"/>
          </w:tcBorders>
        </w:tcPr>
        <w:p w:rsidR="00164076" w:rsidRDefault="00164076">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164076" w:rsidRDefault="00164076">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164076" w:rsidRDefault="00164076">
          <w:pPr>
            <w:ind w:firstLine="0"/>
            <w:jc w:val="right"/>
            <w:rPr>
              <w:rFonts w:ascii="Times New Roman" w:hAnsi="Times New Roman" w:cs="Times New Roman"/>
              <w:sz w:val="20"/>
              <w:szCs w:val="20"/>
            </w:rPr>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164076">
      <w:tc>
        <w:tcPr>
          <w:tcW w:w="5079" w:type="dxa"/>
          <w:tcBorders>
            <w:top w:val="nil"/>
            <w:left w:val="nil"/>
            <w:bottom w:val="nil"/>
            <w:right w:val="nil"/>
          </w:tcBorders>
        </w:tcPr>
        <w:p w:rsidR="00164076" w:rsidRDefault="00164076">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164076" w:rsidRDefault="00164076">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164076" w:rsidRDefault="00164076">
          <w:pPr>
            <w:ind w:firstLine="0"/>
            <w:jc w:val="right"/>
            <w:rPr>
              <w:rFonts w:ascii="Times New Roman" w:hAnsi="Times New Roman" w:cs="Times New Roman"/>
              <w:sz w:val="20"/>
              <w:szCs w:val="20"/>
            </w:rPr>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164076">
      <w:tc>
        <w:tcPr>
          <w:tcW w:w="3008" w:type="dxa"/>
          <w:tcBorders>
            <w:top w:val="nil"/>
            <w:left w:val="nil"/>
            <w:bottom w:val="nil"/>
            <w:right w:val="nil"/>
          </w:tcBorders>
        </w:tcPr>
        <w:p w:rsidR="00164076" w:rsidRDefault="00164076">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164076" w:rsidRDefault="00164076">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164076" w:rsidRDefault="00164076">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5F0" w:rsidRDefault="007445F0">
      <w:r>
        <w:separator/>
      </w:r>
    </w:p>
  </w:footnote>
  <w:footnote w:type="continuationSeparator" w:id="0">
    <w:p w:rsidR="007445F0" w:rsidRDefault="00744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076" w:rsidRDefault="0016407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Челябинской области от 16 декабря 2015 г. N 623-П "О государственной программе…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076" w:rsidRDefault="0016407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Челябинской области от 16 декабря 2015 г. N 623-П "О государственной программе Челябинской области "Экономическое развитие 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076" w:rsidRDefault="0016407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Челябинской области от 16 декабря 2015 г. N 623-П "О государственной программе Челябинской области "Экономическое развитие и…</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076" w:rsidRDefault="0016407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Челябинской области от 16 декабря 2015 г. N 623-П "О государственной программе Челябинской области "Экономическое развитие и…</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076" w:rsidRDefault="0016407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Челябинской области от 16 декабря 2015 г. N 623-П "О…</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076" w:rsidRDefault="0016407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Челябинской области от 16 декабря 2015 г. N 623-П "О государственной программе Челябинской области "Экономическое развитие и…</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076" w:rsidRDefault="0016407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Челябинской области от 16 декабря 2015 г. N 623-П "О…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6EEE"/>
    <w:rsid w:val="00164076"/>
    <w:rsid w:val="002C6EEE"/>
    <w:rsid w:val="00351E9D"/>
    <w:rsid w:val="0038532B"/>
    <w:rsid w:val="004039D5"/>
    <w:rsid w:val="005D2FCA"/>
    <w:rsid w:val="006E1433"/>
    <w:rsid w:val="007445F0"/>
    <w:rsid w:val="00B477B8"/>
    <w:rsid w:val="00B9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1415F4-05F6-42D2-A837-DA7F7E19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59B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B959B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959BF"/>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B959BF"/>
    <w:rPr>
      <w:b/>
      <w:color w:val="26282F"/>
    </w:rPr>
  </w:style>
  <w:style w:type="character" w:customStyle="1" w:styleId="a4">
    <w:name w:val="Гипертекстовая ссылка"/>
    <w:basedOn w:val="a3"/>
    <w:uiPriority w:val="99"/>
    <w:rsid w:val="00B959BF"/>
    <w:rPr>
      <w:rFonts w:cs="Times New Roman"/>
      <w:b/>
      <w:color w:val="106BBE"/>
    </w:rPr>
  </w:style>
  <w:style w:type="paragraph" w:customStyle="1" w:styleId="a5">
    <w:name w:val="Текст (справка)"/>
    <w:basedOn w:val="a"/>
    <w:next w:val="a"/>
    <w:uiPriority w:val="99"/>
    <w:rsid w:val="00B959BF"/>
    <w:pPr>
      <w:ind w:left="170" w:right="170" w:firstLine="0"/>
      <w:jc w:val="left"/>
    </w:pPr>
  </w:style>
  <w:style w:type="paragraph" w:customStyle="1" w:styleId="a6">
    <w:name w:val="Комментарий"/>
    <w:basedOn w:val="a5"/>
    <w:next w:val="a"/>
    <w:uiPriority w:val="99"/>
    <w:rsid w:val="00B959BF"/>
    <w:pPr>
      <w:spacing w:before="75"/>
      <w:ind w:right="0"/>
      <w:jc w:val="both"/>
    </w:pPr>
    <w:rPr>
      <w:color w:val="353842"/>
    </w:rPr>
  </w:style>
  <w:style w:type="paragraph" w:customStyle="1" w:styleId="a7">
    <w:name w:val="Информация о версии"/>
    <w:basedOn w:val="a6"/>
    <w:next w:val="a"/>
    <w:uiPriority w:val="99"/>
    <w:rsid w:val="00B959BF"/>
    <w:rPr>
      <w:i/>
      <w:iCs/>
    </w:rPr>
  </w:style>
  <w:style w:type="paragraph" w:customStyle="1" w:styleId="a8">
    <w:name w:val="Текст информации об изменениях"/>
    <w:basedOn w:val="a"/>
    <w:next w:val="a"/>
    <w:uiPriority w:val="99"/>
    <w:rsid w:val="00B959BF"/>
    <w:rPr>
      <w:color w:val="353842"/>
      <w:sz w:val="20"/>
      <w:szCs w:val="20"/>
    </w:rPr>
  </w:style>
  <w:style w:type="paragraph" w:customStyle="1" w:styleId="a9">
    <w:name w:val="Информация об изменениях"/>
    <w:basedOn w:val="a8"/>
    <w:next w:val="a"/>
    <w:uiPriority w:val="99"/>
    <w:rsid w:val="00B959BF"/>
    <w:pPr>
      <w:spacing w:before="180"/>
      <w:ind w:left="360" w:right="360" w:firstLine="0"/>
    </w:pPr>
  </w:style>
  <w:style w:type="paragraph" w:customStyle="1" w:styleId="aa">
    <w:name w:val="Нормальный (таблица)"/>
    <w:basedOn w:val="a"/>
    <w:next w:val="a"/>
    <w:uiPriority w:val="99"/>
    <w:rsid w:val="00B959BF"/>
    <w:pPr>
      <w:ind w:firstLine="0"/>
    </w:pPr>
  </w:style>
  <w:style w:type="paragraph" w:customStyle="1" w:styleId="ab">
    <w:name w:val="Подзаголовок для информации об изменениях"/>
    <w:basedOn w:val="a8"/>
    <w:next w:val="a"/>
    <w:uiPriority w:val="99"/>
    <w:rsid w:val="00B959BF"/>
    <w:rPr>
      <w:b/>
      <w:bCs/>
    </w:rPr>
  </w:style>
  <w:style w:type="paragraph" w:customStyle="1" w:styleId="ac">
    <w:name w:val="Прижатый влево"/>
    <w:basedOn w:val="a"/>
    <w:next w:val="a"/>
    <w:uiPriority w:val="99"/>
    <w:rsid w:val="00B959BF"/>
    <w:pPr>
      <w:ind w:firstLine="0"/>
      <w:jc w:val="left"/>
    </w:pPr>
  </w:style>
  <w:style w:type="character" w:customStyle="1" w:styleId="ad">
    <w:name w:val="Цветовое выделение для Текст"/>
    <w:uiPriority w:val="99"/>
    <w:rsid w:val="00B959BF"/>
    <w:rPr>
      <w:rFonts w:ascii="Times New Roman CYR" w:hAnsi="Times New Roman CYR"/>
    </w:rPr>
  </w:style>
  <w:style w:type="paragraph" w:styleId="ae">
    <w:name w:val="header"/>
    <w:basedOn w:val="a"/>
    <w:link w:val="af"/>
    <w:uiPriority w:val="99"/>
    <w:semiHidden/>
    <w:unhideWhenUsed/>
    <w:rsid w:val="00B959BF"/>
    <w:pPr>
      <w:tabs>
        <w:tab w:val="center" w:pos="4677"/>
        <w:tab w:val="right" w:pos="9355"/>
      </w:tabs>
    </w:pPr>
  </w:style>
  <w:style w:type="character" w:customStyle="1" w:styleId="af">
    <w:name w:val="Верхний колонтитул Знак"/>
    <w:basedOn w:val="a0"/>
    <w:link w:val="ae"/>
    <w:uiPriority w:val="99"/>
    <w:semiHidden/>
    <w:locked/>
    <w:rsid w:val="00B959BF"/>
    <w:rPr>
      <w:rFonts w:ascii="Times New Roman CYR" w:hAnsi="Times New Roman CYR" w:cs="Times New Roman CYR"/>
      <w:sz w:val="24"/>
      <w:szCs w:val="24"/>
    </w:rPr>
  </w:style>
  <w:style w:type="paragraph" w:styleId="af0">
    <w:name w:val="footer"/>
    <w:basedOn w:val="a"/>
    <w:link w:val="af1"/>
    <w:uiPriority w:val="99"/>
    <w:semiHidden/>
    <w:unhideWhenUsed/>
    <w:rsid w:val="00B959BF"/>
    <w:pPr>
      <w:tabs>
        <w:tab w:val="center" w:pos="4677"/>
        <w:tab w:val="right" w:pos="9355"/>
      </w:tabs>
    </w:pPr>
  </w:style>
  <w:style w:type="character" w:customStyle="1" w:styleId="af1">
    <w:name w:val="Нижний колонтитул Знак"/>
    <w:basedOn w:val="a0"/>
    <w:link w:val="af0"/>
    <w:uiPriority w:val="99"/>
    <w:semiHidden/>
    <w:locked/>
    <w:rsid w:val="00B959BF"/>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8779048/1" TargetMode="External"/><Relationship Id="rId21" Type="http://schemas.openxmlformats.org/officeDocument/2006/relationships/hyperlink" Target="http://mobileonline.garant.ru/document/redirect/19784698/0" TargetMode="External"/><Relationship Id="rId42" Type="http://schemas.openxmlformats.org/officeDocument/2006/relationships/header" Target="header1.xml"/><Relationship Id="rId63" Type="http://schemas.openxmlformats.org/officeDocument/2006/relationships/hyperlink" Target="http://mobileonline.garant.ru/document/redirect/70170954/0" TargetMode="External"/><Relationship Id="rId84" Type="http://schemas.openxmlformats.org/officeDocument/2006/relationships/hyperlink" Target="http://mobileonline.garant.ru/document/redirect/70514006/1000" TargetMode="External"/><Relationship Id="rId138" Type="http://schemas.openxmlformats.org/officeDocument/2006/relationships/header" Target="header6.xml"/><Relationship Id="rId159" Type="http://schemas.openxmlformats.org/officeDocument/2006/relationships/hyperlink" Target="http://mobileonline.garant.ru/document/redirect/73506279/20" TargetMode="External"/><Relationship Id="rId170" Type="http://schemas.openxmlformats.org/officeDocument/2006/relationships/hyperlink" Target="http://mobileonline.garant.ru/document/redirect/19766806/0" TargetMode="External"/><Relationship Id="rId191" Type="http://schemas.openxmlformats.org/officeDocument/2006/relationships/image" Target="media/image13.emf"/><Relationship Id="rId205" Type="http://schemas.openxmlformats.org/officeDocument/2006/relationships/image" Target="media/image19.emf"/><Relationship Id="rId107" Type="http://schemas.openxmlformats.org/officeDocument/2006/relationships/hyperlink" Target="http://mobileonline.garant.ru/document/redirect/70650726/800" TargetMode="External"/><Relationship Id="rId11" Type="http://schemas.openxmlformats.org/officeDocument/2006/relationships/hyperlink" Target="http://mobileonline.garant.ru/document/redirect/19889915/1001" TargetMode="External"/><Relationship Id="rId32" Type="http://schemas.openxmlformats.org/officeDocument/2006/relationships/hyperlink" Target="http://mobileonline.garant.ru/document/redirect/19868061/1000" TargetMode="External"/><Relationship Id="rId53" Type="http://schemas.openxmlformats.org/officeDocument/2006/relationships/hyperlink" Target="http://mobileonline.garant.ru/document/redirect/19895054/1254" TargetMode="External"/><Relationship Id="rId74" Type="http://schemas.openxmlformats.org/officeDocument/2006/relationships/hyperlink" Target="http://mobileonline.garant.ru/document/redirect/19868061/1000" TargetMode="External"/><Relationship Id="rId128" Type="http://schemas.openxmlformats.org/officeDocument/2006/relationships/hyperlink" Target="http://mobileonline.garant.ru/document/redirect/73506279/12" TargetMode="External"/><Relationship Id="rId149" Type="http://schemas.openxmlformats.org/officeDocument/2006/relationships/hyperlink" Target="http://mobileonline.garant.ru/document/redirect/12173365/1000" TargetMode="External"/><Relationship Id="rId5" Type="http://schemas.openxmlformats.org/officeDocument/2006/relationships/footnotes" Target="footnotes.xml"/><Relationship Id="rId90" Type="http://schemas.openxmlformats.org/officeDocument/2006/relationships/hyperlink" Target="http://mobileonline.garant.ru/document/redirect/70728310/0" TargetMode="External"/><Relationship Id="rId95" Type="http://schemas.openxmlformats.org/officeDocument/2006/relationships/hyperlink" Target="http://mobileonline.garant.ru/document/redirect/73506279/27" TargetMode="External"/><Relationship Id="rId160" Type="http://schemas.openxmlformats.org/officeDocument/2006/relationships/hyperlink" Target="http://mobileonline.garant.ru/document/redirect/19895054/1092" TargetMode="External"/><Relationship Id="rId165" Type="http://schemas.openxmlformats.org/officeDocument/2006/relationships/hyperlink" Target="http://mobileonline.garant.ru/document/redirect/19766806/0" TargetMode="External"/><Relationship Id="rId181" Type="http://schemas.openxmlformats.org/officeDocument/2006/relationships/image" Target="media/image7.emf"/><Relationship Id="rId186" Type="http://schemas.openxmlformats.org/officeDocument/2006/relationships/image" Target="media/image11.emf"/><Relationship Id="rId216" Type="http://schemas.openxmlformats.org/officeDocument/2006/relationships/header" Target="header7.xml"/><Relationship Id="rId211" Type="http://schemas.openxmlformats.org/officeDocument/2006/relationships/hyperlink" Target="http://mobileonline.garant.ru/document/redirect/19863433/0" TargetMode="External"/><Relationship Id="rId22" Type="http://schemas.openxmlformats.org/officeDocument/2006/relationships/hyperlink" Target="http://mobileonline.garant.ru/document/redirect/73506279/4" TargetMode="External"/><Relationship Id="rId27" Type="http://schemas.openxmlformats.org/officeDocument/2006/relationships/hyperlink" Target="http://mobileonline.garant.ru/document/redirect/70650726/10024" TargetMode="External"/><Relationship Id="rId43" Type="http://schemas.openxmlformats.org/officeDocument/2006/relationships/footer" Target="footer1.xml"/><Relationship Id="rId48" Type="http://schemas.openxmlformats.org/officeDocument/2006/relationships/hyperlink" Target="http://mobileonline.garant.ru/document/redirect/8766723/116" TargetMode="External"/><Relationship Id="rId64" Type="http://schemas.openxmlformats.org/officeDocument/2006/relationships/hyperlink" Target="http://mobileonline.garant.ru/document/redirect/71937200/0" TargetMode="External"/><Relationship Id="rId69" Type="http://schemas.openxmlformats.org/officeDocument/2006/relationships/hyperlink" Target="http://mobileonline.garant.ru/document/redirect/19868061/1000" TargetMode="External"/><Relationship Id="rId113" Type="http://schemas.openxmlformats.org/officeDocument/2006/relationships/hyperlink" Target="http://mobileonline.garant.ru/document/redirect/70650726/1800" TargetMode="External"/><Relationship Id="rId118" Type="http://schemas.openxmlformats.org/officeDocument/2006/relationships/hyperlink" Target="http://mobileonline.garant.ru/document/redirect/8779048/0" TargetMode="External"/><Relationship Id="rId134" Type="http://schemas.openxmlformats.org/officeDocument/2006/relationships/hyperlink" Target="http://mobileonline.garant.ru/document/redirect/8725838/0" TargetMode="External"/><Relationship Id="rId139" Type="http://schemas.openxmlformats.org/officeDocument/2006/relationships/footer" Target="footer6.xml"/><Relationship Id="rId80" Type="http://schemas.openxmlformats.org/officeDocument/2006/relationships/hyperlink" Target="http://mobileonline.garant.ru/document/redirect/185134/4013" TargetMode="External"/><Relationship Id="rId85" Type="http://schemas.openxmlformats.org/officeDocument/2006/relationships/hyperlink" Target="http://mobileonline.garant.ru/document/redirect/70514006/0" TargetMode="External"/><Relationship Id="rId150" Type="http://schemas.openxmlformats.org/officeDocument/2006/relationships/hyperlink" Target="http://mobileonline.garant.ru/document/redirect/12173365/0" TargetMode="External"/><Relationship Id="rId155" Type="http://schemas.openxmlformats.org/officeDocument/2006/relationships/hyperlink" Target="http://mobileonline.garant.ru/document/redirect/73007278/1021" TargetMode="External"/><Relationship Id="rId171" Type="http://schemas.openxmlformats.org/officeDocument/2006/relationships/image" Target="media/image5.emf"/><Relationship Id="rId176" Type="http://schemas.openxmlformats.org/officeDocument/2006/relationships/hyperlink" Target="http://mobileonline.garant.ru/document/redirect/70707138/1000" TargetMode="External"/><Relationship Id="rId192" Type="http://schemas.openxmlformats.org/officeDocument/2006/relationships/image" Target="media/image14.emf"/><Relationship Id="rId197" Type="http://schemas.openxmlformats.org/officeDocument/2006/relationships/hyperlink" Target="http://mobileonline.garant.ru/document/redirect/12112604/2425" TargetMode="External"/><Relationship Id="rId206" Type="http://schemas.openxmlformats.org/officeDocument/2006/relationships/image" Target="media/image20.emf"/><Relationship Id="rId201" Type="http://schemas.openxmlformats.org/officeDocument/2006/relationships/hyperlink" Target="http://mobileonline.garant.ru/document/redirect/19863433/0" TargetMode="External"/><Relationship Id="rId12" Type="http://schemas.openxmlformats.org/officeDocument/2006/relationships/hyperlink" Target="http://mobileonline.garant.ru/document/redirect/19754564/0" TargetMode="External"/><Relationship Id="rId17" Type="http://schemas.openxmlformats.org/officeDocument/2006/relationships/hyperlink" Target="http://mobileonline.garant.ru/document/redirect/19777420/0" TargetMode="External"/><Relationship Id="rId33" Type="http://schemas.openxmlformats.org/officeDocument/2006/relationships/hyperlink" Target="http://mobileonline.garant.ru/document/redirect/19868061/0" TargetMode="External"/><Relationship Id="rId38" Type="http://schemas.openxmlformats.org/officeDocument/2006/relationships/hyperlink" Target="http://mobileonline.garant.ru/document/redirect/70792048/0" TargetMode="External"/><Relationship Id="rId59" Type="http://schemas.openxmlformats.org/officeDocument/2006/relationships/hyperlink" Target="http://mobileonline.garant.ru/document/redirect/71418202/0" TargetMode="External"/><Relationship Id="rId103" Type="http://schemas.openxmlformats.org/officeDocument/2006/relationships/hyperlink" Target="http://mobileonline.garant.ru/document/redirect/70650726/400" TargetMode="External"/><Relationship Id="rId108" Type="http://schemas.openxmlformats.org/officeDocument/2006/relationships/hyperlink" Target="http://mobileonline.garant.ru/document/redirect/70650726/1000" TargetMode="External"/><Relationship Id="rId124" Type="http://schemas.openxmlformats.org/officeDocument/2006/relationships/hyperlink" Target="http://mobileonline.garant.ru/document/redirect/73007278/1010" TargetMode="External"/><Relationship Id="rId129" Type="http://schemas.openxmlformats.org/officeDocument/2006/relationships/hyperlink" Target="http://mobileonline.garant.ru/document/redirect/19895054/11" TargetMode="External"/><Relationship Id="rId54" Type="http://schemas.openxmlformats.org/officeDocument/2006/relationships/hyperlink" Target="http://mobileonline.garant.ru/document/redirect/8766723/116" TargetMode="External"/><Relationship Id="rId70" Type="http://schemas.openxmlformats.org/officeDocument/2006/relationships/hyperlink" Target="http://mobileonline.garant.ru/document/redirect/70170954/0" TargetMode="External"/><Relationship Id="rId75" Type="http://schemas.openxmlformats.org/officeDocument/2006/relationships/hyperlink" Target="http://mobileonline.garant.ru/document/redirect/72230744/0" TargetMode="External"/><Relationship Id="rId91" Type="http://schemas.openxmlformats.org/officeDocument/2006/relationships/hyperlink" Target="http://mobileonline.garant.ru/document/redirect/12168540/0" TargetMode="External"/><Relationship Id="rId96" Type="http://schemas.openxmlformats.org/officeDocument/2006/relationships/hyperlink" Target="http://mobileonline.garant.ru/document/redirect/19895054/2444" TargetMode="External"/><Relationship Id="rId140" Type="http://schemas.openxmlformats.org/officeDocument/2006/relationships/hyperlink" Target="http://mobileonline.garant.ru/document/redirect/19766806/0" TargetMode="External"/><Relationship Id="rId145" Type="http://schemas.openxmlformats.org/officeDocument/2006/relationships/hyperlink" Target="http://mobileonline.garant.ru/document/redirect/73506279/30" TargetMode="External"/><Relationship Id="rId161" Type="http://schemas.openxmlformats.org/officeDocument/2006/relationships/hyperlink" Target="http://mobileonline.garant.ru/document/redirect/19766806/0" TargetMode="External"/><Relationship Id="rId166" Type="http://schemas.openxmlformats.org/officeDocument/2006/relationships/image" Target="media/image1.emf"/><Relationship Id="rId182" Type="http://schemas.openxmlformats.org/officeDocument/2006/relationships/image" Target="media/image8.emf"/><Relationship Id="rId187" Type="http://schemas.openxmlformats.org/officeDocument/2006/relationships/image" Target="media/image12.emf"/><Relationship Id="rId217"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mobileonline.garant.ru/document/redirect/73506279/23" TargetMode="External"/><Relationship Id="rId23" Type="http://schemas.openxmlformats.org/officeDocument/2006/relationships/hyperlink" Target="http://mobileonline.garant.ru/document/redirect/19895054/1240" TargetMode="External"/><Relationship Id="rId28" Type="http://schemas.openxmlformats.org/officeDocument/2006/relationships/hyperlink" Target="http://mobileonline.garant.ru/document/redirect/70650726/30" TargetMode="External"/><Relationship Id="rId49" Type="http://schemas.openxmlformats.org/officeDocument/2006/relationships/hyperlink" Target="http://mobileonline.garant.ru/document/redirect/70684666/0" TargetMode="External"/><Relationship Id="rId114" Type="http://schemas.openxmlformats.org/officeDocument/2006/relationships/hyperlink" Target="http://mobileonline.garant.ru/document/redirect/70650726/1900" TargetMode="External"/><Relationship Id="rId119" Type="http://schemas.openxmlformats.org/officeDocument/2006/relationships/hyperlink" Target="http://mobileonline.garant.ru/document/redirect/70353464/0" TargetMode="External"/><Relationship Id="rId44" Type="http://schemas.openxmlformats.org/officeDocument/2006/relationships/hyperlink" Target="http://mobileonline.garant.ru/document/redirect/73506279/24" TargetMode="External"/><Relationship Id="rId60" Type="http://schemas.openxmlformats.org/officeDocument/2006/relationships/hyperlink" Target="http://mobileonline.garant.ru/document/redirect/19868061/1000" TargetMode="External"/><Relationship Id="rId65" Type="http://schemas.openxmlformats.org/officeDocument/2006/relationships/hyperlink" Target="http://mobileonline.garant.ru/document/redirect/12168540/0" TargetMode="External"/><Relationship Id="rId81" Type="http://schemas.openxmlformats.org/officeDocument/2006/relationships/hyperlink" Target="http://mobileonline.garant.ru/document/redirect/70650726/0" TargetMode="External"/><Relationship Id="rId86" Type="http://schemas.openxmlformats.org/officeDocument/2006/relationships/hyperlink" Target="http://mobileonline.garant.ru/document/redirect/19868061/1000" TargetMode="External"/><Relationship Id="rId130" Type="http://schemas.openxmlformats.org/officeDocument/2006/relationships/hyperlink" Target="http://mobileonline.garant.ru/document/redirect/73506279/28" TargetMode="External"/><Relationship Id="rId135" Type="http://schemas.openxmlformats.org/officeDocument/2006/relationships/hyperlink" Target="http://mobileonline.garant.ru/document/redirect/19782687/1000" TargetMode="External"/><Relationship Id="rId151" Type="http://schemas.openxmlformats.org/officeDocument/2006/relationships/hyperlink" Target="http://mobileonline.garant.ru/document/redirect/8854159/1" TargetMode="External"/><Relationship Id="rId156" Type="http://schemas.openxmlformats.org/officeDocument/2006/relationships/hyperlink" Target="http://mobileonline.garant.ru/document/redirect/19893499/1090" TargetMode="External"/><Relationship Id="rId177" Type="http://schemas.openxmlformats.org/officeDocument/2006/relationships/hyperlink" Target="http://mobileonline.garant.ru/document/redirect/70707138/0" TargetMode="External"/><Relationship Id="rId198" Type="http://schemas.openxmlformats.org/officeDocument/2006/relationships/hyperlink" Target="http://mobileonline.garant.ru/document/redirect/12112604/139" TargetMode="External"/><Relationship Id="rId172" Type="http://schemas.openxmlformats.org/officeDocument/2006/relationships/image" Target="media/image6.emf"/><Relationship Id="rId193" Type="http://schemas.openxmlformats.org/officeDocument/2006/relationships/image" Target="media/image15.emf"/><Relationship Id="rId202" Type="http://schemas.openxmlformats.org/officeDocument/2006/relationships/hyperlink" Target="http://mobileonline.garant.ru/document/redirect/8766723/201" TargetMode="External"/><Relationship Id="rId207" Type="http://schemas.openxmlformats.org/officeDocument/2006/relationships/image" Target="media/image21.emf"/><Relationship Id="rId13" Type="http://schemas.openxmlformats.org/officeDocument/2006/relationships/hyperlink" Target="http://mobileonline.garant.ru/document/redirect/19767648/0" TargetMode="External"/><Relationship Id="rId18" Type="http://schemas.openxmlformats.org/officeDocument/2006/relationships/hyperlink" Target="http://mobileonline.garant.ru/document/redirect/8766723/1164" TargetMode="External"/><Relationship Id="rId39" Type="http://schemas.openxmlformats.org/officeDocument/2006/relationships/hyperlink" Target="http://mobileonline.garant.ru/document/redirect/70831204/0" TargetMode="External"/><Relationship Id="rId109" Type="http://schemas.openxmlformats.org/officeDocument/2006/relationships/hyperlink" Target="http://mobileonline.garant.ru/document/redirect/70650726/1300" TargetMode="External"/><Relationship Id="rId34" Type="http://schemas.openxmlformats.org/officeDocument/2006/relationships/hyperlink" Target="http://mobileonline.garant.ru/document/redirect/19868061/1000" TargetMode="External"/><Relationship Id="rId50" Type="http://schemas.openxmlformats.org/officeDocument/2006/relationships/header" Target="header2.xml"/><Relationship Id="rId55" Type="http://schemas.openxmlformats.org/officeDocument/2006/relationships/hyperlink" Target="http://mobileonline.garant.ru/document/redirect/70684666/0" TargetMode="External"/><Relationship Id="rId76" Type="http://schemas.openxmlformats.org/officeDocument/2006/relationships/hyperlink" Target="http://mobileonline.garant.ru/document/redirect/71937200/0" TargetMode="External"/><Relationship Id="rId97" Type="http://schemas.openxmlformats.org/officeDocument/2006/relationships/hyperlink" Target="http://mobileonline.garant.ru/document/redirect/8766723/116" TargetMode="External"/><Relationship Id="rId104" Type="http://schemas.openxmlformats.org/officeDocument/2006/relationships/hyperlink" Target="http://mobileonline.garant.ru/document/redirect/70650726/600" TargetMode="External"/><Relationship Id="rId120" Type="http://schemas.openxmlformats.org/officeDocument/2006/relationships/hyperlink" Target="http://mobileonline.garant.ru/document/redirect/190157/0" TargetMode="External"/><Relationship Id="rId125" Type="http://schemas.openxmlformats.org/officeDocument/2006/relationships/hyperlink" Target="http://mobileonline.garant.ru/document/redirect/73007278/1010" TargetMode="External"/><Relationship Id="rId141" Type="http://schemas.openxmlformats.org/officeDocument/2006/relationships/hyperlink" Target="http://mobileonline.garant.ru/document/redirect/73506279/13" TargetMode="External"/><Relationship Id="rId146" Type="http://schemas.openxmlformats.org/officeDocument/2006/relationships/hyperlink" Target="http://mobileonline.garant.ru/document/redirect/19895054/2462" TargetMode="External"/><Relationship Id="rId167" Type="http://schemas.openxmlformats.org/officeDocument/2006/relationships/image" Target="media/image2.emf"/><Relationship Id="rId188" Type="http://schemas.openxmlformats.org/officeDocument/2006/relationships/hyperlink" Target="http://mobileonline.garant.ru/document/redirect/19840958/0" TargetMode="External"/><Relationship Id="rId7" Type="http://schemas.openxmlformats.org/officeDocument/2006/relationships/hyperlink" Target="http://mobileonline.garant.ru/document/redirect/19889435/2" TargetMode="External"/><Relationship Id="rId71" Type="http://schemas.openxmlformats.org/officeDocument/2006/relationships/hyperlink" Target="http://mobileonline.garant.ru/document/redirect/71937200/0" TargetMode="External"/><Relationship Id="rId92" Type="http://schemas.openxmlformats.org/officeDocument/2006/relationships/hyperlink" Target="http://mobileonline.garant.ru/document/redirect/71758050/0" TargetMode="External"/><Relationship Id="rId162" Type="http://schemas.openxmlformats.org/officeDocument/2006/relationships/hyperlink" Target="http://mobileonline.garant.ru/document/redirect/12112604/139" TargetMode="External"/><Relationship Id="rId183" Type="http://schemas.openxmlformats.org/officeDocument/2006/relationships/image" Target="media/image9.emf"/><Relationship Id="rId213" Type="http://schemas.openxmlformats.org/officeDocument/2006/relationships/hyperlink" Target="http://mobileonline.garant.ru/document/redirect/19895054/1266" TargetMode="External"/><Relationship Id="rId218"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mobileonline.garant.ru/document/redirect/70650726/0" TargetMode="External"/><Relationship Id="rId24" Type="http://schemas.openxmlformats.org/officeDocument/2006/relationships/hyperlink" Target="http://mobileonline.garant.ru/document/redirect/70707138/1000" TargetMode="External"/><Relationship Id="rId40" Type="http://schemas.openxmlformats.org/officeDocument/2006/relationships/hyperlink" Target="http://mobileonline.garant.ru/document/redirect/70353464/0" TargetMode="External"/><Relationship Id="rId45" Type="http://schemas.openxmlformats.org/officeDocument/2006/relationships/hyperlink" Target="http://mobileonline.garant.ru/document/redirect/19895054/1253" TargetMode="External"/><Relationship Id="rId66" Type="http://schemas.openxmlformats.org/officeDocument/2006/relationships/hyperlink" Target="http://mobileonline.garant.ru/document/redirect/19868061/1000" TargetMode="External"/><Relationship Id="rId87" Type="http://schemas.openxmlformats.org/officeDocument/2006/relationships/hyperlink" Target="http://mobileonline.garant.ru/document/redirect/70655960/0" TargetMode="External"/><Relationship Id="rId110" Type="http://schemas.openxmlformats.org/officeDocument/2006/relationships/hyperlink" Target="http://mobileonline.garant.ru/document/redirect/70650726/1400" TargetMode="External"/><Relationship Id="rId115" Type="http://schemas.openxmlformats.org/officeDocument/2006/relationships/hyperlink" Target="http://mobileonline.garant.ru/document/redirect/73506279/6" TargetMode="External"/><Relationship Id="rId131" Type="http://schemas.openxmlformats.org/officeDocument/2006/relationships/hyperlink" Target="http://mobileonline.garant.ru/document/redirect/19895054/2446" TargetMode="External"/><Relationship Id="rId136" Type="http://schemas.openxmlformats.org/officeDocument/2006/relationships/hyperlink" Target="http://mobileonline.garant.ru/document/redirect/19782687/0" TargetMode="External"/><Relationship Id="rId157" Type="http://schemas.openxmlformats.org/officeDocument/2006/relationships/hyperlink" Target="http://mobileonline.garant.ru/document/redirect/8766723/116" TargetMode="External"/><Relationship Id="rId178" Type="http://schemas.openxmlformats.org/officeDocument/2006/relationships/hyperlink" Target="http://mobileonline.garant.ru/document/redirect/19840958/0" TargetMode="External"/><Relationship Id="rId61" Type="http://schemas.openxmlformats.org/officeDocument/2006/relationships/hyperlink" Target="http://mobileonline.garant.ru/document/redirect/72000452/0" TargetMode="External"/><Relationship Id="rId82" Type="http://schemas.openxmlformats.org/officeDocument/2006/relationships/hyperlink" Target="http://mobileonline.garant.ru/document/redirect/71937200/0" TargetMode="External"/><Relationship Id="rId152" Type="http://schemas.openxmlformats.org/officeDocument/2006/relationships/hyperlink" Target="http://mobileonline.garant.ru/document/redirect/8854159/0" TargetMode="External"/><Relationship Id="rId173" Type="http://schemas.openxmlformats.org/officeDocument/2006/relationships/hyperlink" Target="http://mobileonline.garant.ru/document/redirect/12112604/2425" TargetMode="External"/><Relationship Id="rId194" Type="http://schemas.openxmlformats.org/officeDocument/2006/relationships/image" Target="media/image16.emf"/><Relationship Id="rId199" Type="http://schemas.openxmlformats.org/officeDocument/2006/relationships/hyperlink" Target="http://mobileonline.garant.ru/document/redirect/70707138/1000" TargetMode="External"/><Relationship Id="rId203" Type="http://schemas.openxmlformats.org/officeDocument/2006/relationships/hyperlink" Target="http://mobileonline.garant.ru/document/redirect/19863433/0" TargetMode="External"/><Relationship Id="rId208" Type="http://schemas.openxmlformats.org/officeDocument/2006/relationships/hyperlink" Target="http://mobileonline.garant.ru/document/redirect/19863433/0" TargetMode="External"/><Relationship Id="rId19" Type="http://schemas.openxmlformats.org/officeDocument/2006/relationships/hyperlink" Target="http://mobileonline.garant.ru/document/redirect/19780189/0" TargetMode="External"/><Relationship Id="rId14" Type="http://schemas.openxmlformats.org/officeDocument/2006/relationships/hyperlink" Target="http://mobileonline.garant.ru/document/redirect/8766723/1164" TargetMode="External"/><Relationship Id="rId30" Type="http://schemas.openxmlformats.org/officeDocument/2006/relationships/hyperlink" Target="http://mobileonline.garant.ru/document/redirect/19766806/0" TargetMode="External"/><Relationship Id="rId35" Type="http://schemas.openxmlformats.org/officeDocument/2006/relationships/hyperlink" Target="http://mobileonline.garant.ru/document/redirect/12154854/0" TargetMode="External"/><Relationship Id="rId56" Type="http://schemas.openxmlformats.org/officeDocument/2006/relationships/header" Target="header3.xml"/><Relationship Id="rId77" Type="http://schemas.openxmlformats.org/officeDocument/2006/relationships/hyperlink" Target="http://mobileonline.garant.ru/document/redirect/185134/4020" TargetMode="External"/><Relationship Id="rId100" Type="http://schemas.openxmlformats.org/officeDocument/2006/relationships/footer" Target="footer4.xml"/><Relationship Id="rId105" Type="http://schemas.openxmlformats.org/officeDocument/2006/relationships/hyperlink" Target="http://mobileonline.garant.ru/document/redirect/70650726/500" TargetMode="External"/><Relationship Id="rId126" Type="http://schemas.openxmlformats.org/officeDocument/2006/relationships/header" Target="header5.xml"/><Relationship Id="rId147" Type="http://schemas.openxmlformats.org/officeDocument/2006/relationships/hyperlink" Target="http://mobileonline.garant.ru/document/redirect/72264634/3" TargetMode="External"/><Relationship Id="rId168" Type="http://schemas.openxmlformats.org/officeDocument/2006/relationships/image" Target="media/image3.emf"/><Relationship Id="rId8" Type="http://schemas.openxmlformats.org/officeDocument/2006/relationships/hyperlink" Target="http://mobileonline.garant.ru/document/redirect/19889915/0" TargetMode="External"/><Relationship Id="rId51" Type="http://schemas.openxmlformats.org/officeDocument/2006/relationships/footer" Target="footer2.xml"/><Relationship Id="rId72" Type="http://schemas.openxmlformats.org/officeDocument/2006/relationships/hyperlink" Target="http://mobileonline.garant.ru/document/redirect/12168540/0" TargetMode="External"/><Relationship Id="rId93" Type="http://schemas.openxmlformats.org/officeDocument/2006/relationships/hyperlink" Target="http://mobileonline.garant.ru/document/redirect/19868061/1000" TargetMode="External"/><Relationship Id="rId98" Type="http://schemas.openxmlformats.org/officeDocument/2006/relationships/hyperlink" Target="http://mobileonline.garant.ru/document/redirect/70684666/0" TargetMode="External"/><Relationship Id="rId121" Type="http://schemas.openxmlformats.org/officeDocument/2006/relationships/hyperlink" Target="http://mobileonline.garant.ru/document/redirect/70833138/0" TargetMode="External"/><Relationship Id="rId142" Type="http://schemas.openxmlformats.org/officeDocument/2006/relationships/hyperlink" Target="http://mobileonline.garant.ru/document/redirect/19895054/1249" TargetMode="External"/><Relationship Id="rId163" Type="http://schemas.openxmlformats.org/officeDocument/2006/relationships/hyperlink" Target="http://mobileonline.garant.ru/document/redirect/70707138/1000" TargetMode="External"/><Relationship Id="rId184" Type="http://schemas.openxmlformats.org/officeDocument/2006/relationships/image" Target="media/image10.emf"/><Relationship Id="rId189" Type="http://schemas.openxmlformats.org/officeDocument/2006/relationships/hyperlink" Target="http://mobileonline.garant.ru/document/redirect/12112604/139" TargetMode="External"/><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mobileonline.garant.ru/document/redirect/70684666/0" TargetMode="External"/><Relationship Id="rId25" Type="http://schemas.openxmlformats.org/officeDocument/2006/relationships/hyperlink" Target="http://mobileonline.garant.ru/document/redirect/70707138/0" TargetMode="External"/><Relationship Id="rId46" Type="http://schemas.openxmlformats.org/officeDocument/2006/relationships/hyperlink" Target="http://mobileonline.garant.ru/document/redirect/73506279/25" TargetMode="External"/><Relationship Id="rId67" Type="http://schemas.openxmlformats.org/officeDocument/2006/relationships/hyperlink" Target="http://mobileonline.garant.ru/document/redirect/19868061/1000" TargetMode="External"/><Relationship Id="rId116" Type="http://schemas.openxmlformats.org/officeDocument/2006/relationships/hyperlink" Target="http://mobileonline.garant.ru/document/redirect/19895054/1036" TargetMode="External"/><Relationship Id="rId137" Type="http://schemas.openxmlformats.org/officeDocument/2006/relationships/hyperlink" Target="http://mobileonline.garant.ru/document/redirect/19766806/0" TargetMode="External"/><Relationship Id="rId158" Type="http://schemas.openxmlformats.org/officeDocument/2006/relationships/hyperlink" Target="http://mobileonline.garant.ru/document/redirect/8766723/116" TargetMode="External"/><Relationship Id="rId20" Type="http://schemas.openxmlformats.org/officeDocument/2006/relationships/hyperlink" Target="http://mobileonline.garant.ru/document/redirect/8766723/1164" TargetMode="External"/><Relationship Id="rId41" Type="http://schemas.openxmlformats.org/officeDocument/2006/relationships/hyperlink" Target="http://mobileonline.garant.ru/document/redirect/12112604/179" TargetMode="External"/><Relationship Id="rId62" Type="http://schemas.openxmlformats.org/officeDocument/2006/relationships/hyperlink" Target="http://mobileonline.garant.ru/document/redirect/19868061/1000" TargetMode="External"/><Relationship Id="rId83" Type="http://schemas.openxmlformats.org/officeDocument/2006/relationships/hyperlink" Target="http://mobileonline.garant.ru/document/redirect/70170954/0" TargetMode="External"/><Relationship Id="rId88" Type="http://schemas.openxmlformats.org/officeDocument/2006/relationships/hyperlink" Target="http://mobileonline.garant.ru/document/redirect/19868061/1000" TargetMode="External"/><Relationship Id="rId111" Type="http://schemas.openxmlformats.org/officeDocument/2006/relationships/hyperlink" Target="http://mobileonline.garant.ru/document/redirect/70650726/1600" TargetMode="External"/><Relationship Id="rId132" Type="http://schemas.openxmlformats.org/officeDocument/2006/relationships/hyperlink" Target="http://mobileonline.garant.ru/document/redirect/8766723/116" TargetMode="External"/><Relationship Id="rId153" Type="http://schemas.openxmlformats.org/officeDocument/2006/relationships/hyperlink" Target="http://mobileonline.garant.ru/document/redirect/73506279/17" TargetMode="External"/><Relationship Id="rId174" Type="http://schemas.openxmlformats.org/officeDocument/2006/relationships/hyperlink" Target="http://mobileonline.garant.ru/document/redirect/12112604/3064" TargetMode="External"/><Relationship Id="rId179" Type="http://schemas.openxmlformats.org/officeDocument/2006/relationships/hyperlink" Target="http://mobileonline.garant.ru/document/redirect/8766723/201" TargetMode="External"/><Relationship Id="rId195" Type="http://schemas.openxmlformats.org/officeDocument/2006/relationships/image" Target="media/image17.emf"/><Relationship Id="rId209" Type="http://schemas.openxmlformats.org/officeDocument/2006/relationships/image" Target="media/image22.emf"/><Relationship Id="rId190" Type="http://schemas.openxmlformats.org/officeDocument/2006/relationships/hyperlink" Target="http://mobileonline.garant.ru/document/redirect/12138258/49" TargetMode="External"/><Relationship Id="rId204" Type="http://schemas.openxmlformats.org/officeDocument/2006/relationships/image" Target="media/image18.emf"/><Relationship Id="rId15" Type="http://schemas.openxmlformats.org/officeDocument/2006/relationships/hyperlink" Target="http://mobileonline.garant.ru/document/redirect/19775106/0" TargetMode="External"/><Relationship Id="rId36" Type="http://schemas.openxmlformats.org/officeDocument/2006/relationships/hyperlink" Target="http://mobileonline.garant.ru/document/redirect/70707138/0" TargetMode="External"/><Relationship Id="rId57" Type="http://schemas.openxmlformats.org/officeDocument/2006/relationships/footer" Target="footer3.xml"/><Relationship Id="rId106" Type="http://schemas.openxmlformats.org/officeDocument/2006/relationships/hyperlink" Target="http://mobileonline.garant.ru/document/redirect/70650726/900" TargetMode="External"/><Relationship Id="rId127" Type="http://schemas.openxmlformats.org/officeDocument/2006/relationships/footer" Target="footer5.xml"/><Relationship Id="rId10" Type="http://schemas.openxmlformats.org/officeDocument/2006/relationships/hyperlink" Target="http://mobileonline.garant.ru/document/redirect/19889435/3" TargetMode="External"/><Relationship Id="rId31" Type="http://schemas.openxmlformats.org/officeDocument/2006/relationships/hyperlink" Target="http://mobileonline.garant.ru/document/redirect/19766806/0" TargetMode="External"/><Relationship Id="rId52" Type="http://schemas.openxmlformats.org/officeDocument/2006/relationships/hyperlink" Target="http://mobileonline.garant.ru/document/redirect/73506279/26" TargetMode="External"/><Relationship Id="rId73" Type="http://schemas.openxmlformats.org/officeDocument/2006/relationships/hyperlink" Target="http://mobileonline.garant.ru/document/redirect/19868061/1000" TargetMode="External"/><Relationship Id="rId78" Type="http://schemas.openxmlformats.org/officeDocument/2006/relationships/hyperlink" Target="http://mobileonline.garant.ru/document/redirect/185134/4011" TargetMode="External"/><Relationship Id="rId94" Type="http://schemas.openxmlformats.org/officeDocument/2006/relationships/hyperlink" Target="http://mobileonline.garant.ru/document/redirect/1966626/0" TargetMode="External"/><Relationship Id="rId99" Type="http://schemas.openxmlformats.org/officeDocument/2006/relationships/header" Target="header4.xml"/><Relationship Id="rId101" Type="http://schemas.openxmlformats.org/officeDocument/2006/relationships/hyperlink" Target="http://mobileonline.garant.ru/document/redirect/70650726/100" TargetMode="External"/><Relationship Id="rId122" Type="http://schemas.openxmlformats.org/officeDocument/2006/relationships/hyperlink" Target="http://mobileonline.garant.ru/document/redirect/8779048/1" TargetMode="External"/><Relationship Id="rId143" Type="http://schemas.openxmlformats.org/officeDocument/2006/relationships/hyperlink" Target="http://mobileonline.garant.ru/document/redirect/73506279/29" TargetMode="External"/><Relationship Id="rId148" Type="http://schemas.openxmlformats.org/officeDocument/2006/relationships/hyperlink" Target="http://mobileonline.garant.ru/document/redirect/72264634/0" TargetMode="External"/><Relationship Id="rId164" Type="http://schemas.openxmlformats.org/officeDocument/2006/relationships/hyperlink" Target="http://mobileonline.garant.ru/document/redirect/70707138/0" TargetMode="External"/><Relationship Id="rId169" Type="http://schemas.openxmlformats.org/officeDocument/2006/relationships/image" Target="media/image4.emf"/><Relationship Id="rId185" Type="http://schemas.openxmlformats.org/officeDocument/2006/relationships/hyperlink" Target="http://mobileonline.garant.ru/document/redirect/19840958/0" TargetMode="External"/><Relationship Id="rId4" Type="http://schemas.openxmlformats.org/officeDocument/2006/relationships/webSettings" Target="webSettings.xml"/><Relationship Id="rId9" Type="http://schemas.openxmlformats.org/officeDocument/2006/relationships/hyperlink" Target="http://mobileonline.garant.ru/document/redirect/12112604/179" TargetMode="External"/><Relationship Id="rId180" Type="http://schemas.openxmlformats.org/officeDocument/2006/relationships/hyperlink" Target="http://mobileonline.garant.ru/document/redirect/19840958/0" TargetMode="External"/><Relationship Id="rId210" Type="http://schemas.openxmlformats.org/officeDocument/2006/relationships/image" Target="media/image23.emf"/><Relationship Id="rId215" Type="http://schemas.openxmlformats.org/officeDocument/2006/relationships/hyperlink" Target="http://mobileonline.garant.ru/document/redirect/70684666/0" TargetMode="External"/><Relationship Id="rId26" Type="http://schemas.openxmlformats.org/officeDocument/2006/relationships/hyperlink" Target="http://mobileonline.garant.ru/document/redirect/70650726/300" TargetMode="External"/><Relationship Id="rId47" Type="http://schemas.openxmlformats.org/officeDocument/2006/relationships/hyperlink" Target="http://mobileonline.garant.ru/document/redirect/19895054/2441" TargetMode="External"/><Relationship Id="rId68" Type="http://schemas.openxmlformats.org/officeDocument/2006/relationships/hyperlink" Target="http://mobileonline.garant.ru/document/redirect/19868061/1000" TargetMode="External"/><Relationship Id="rId89" Type="http://schemas.openxmlformats.org/officeDocument/2006/relationships/hyperlink" Target="http://mobileonline.garant.ru/document/redirect/19868061/1000" TargetMode="External"/><Relationship Id="rId112" Type="http://schemas.openxmlformats.org/officeDocument/2006/relationships/hyperlink" Target="http://mobileonline.garant.ru/document/redirect/70650726/1700" TargetMode="External"/><Relationship Id="rId133" Type="http://schemas.openxmlformats.org/officeDocument/2006/relationships/hyperlink" Target="http://mobileonline.garant.ru/document/redirect/8712563/0" TargetMode="External"/><Relationship Id="rId154" Type="http://schemas.openxmlformats.org/officeDocument/2006/relationships/hyperlink" Target="http://mobileonline.garant.ru/document/redirect/19895054/1088" TargetMode="External"/><Relationship Id="rId175" Type="http://schemas.openxmlformats.org/officeDocument/2006/relationships/hyperlink" Target="http://mobileonline.garant.ru/document/redirect/12112604/139" TargetMode="External"/><Relationship Id="rId196" Type="http://schemas.openxmlformats.org/officeDocument/2006/relationships/hyperlink" Target="http://mobileonline.garant.ru/document/redirect/8766723/1202" TargetMode="External"/><Relationship Id="rId200" Type="http://schemas.openxmlformats.org/officeDocument/2006/relationships/hyperlink" Target="http://mobileonline.garant.ru/document/redirect/70707138/0" TargetMode="External"/><Relationship Id="rId16" Type="http://schemas.openxmlformats.org/officeDocument/2006/relationships/hyperlink" Target="http://mobileonline.garant.ru/document/redirect/8766723/1164" TargetMode="External"/><Relationship Id="rId37" Type="http://schemas.openxmlformats.org/officeDocument/2006/relationships/hyperlink" Target="http://mobileonline.garant.ru/document/redirect/71678198/0" TargetMode="External"/><Relationship Id="rId58" Type="http://schemas.openxmlformats.org/officeDocument/2006/relationships/hyperlink" Target="http://mobileonline.garant.ru/document/redirect/19868061/1000" TargetMode="External"/><Relationship Id="rId79" Type="http://schemas.openxmlformats.org/officeDocument/2006/relationships/hyperlink" Target="http://mobileonline.garant.ru/document/redirect/185134/4012" TargetMode="External"/><Relationship Id="rId102" Type="http://schemas.openxmlformats.org/officeDocument/2006/relationships/hyperlink" Target="http://mobileonline.garant.ru/document/redirect/70650726/300" TargetMode="External"/><Relationship Id="rId123" Type="http://schemas.openxmlformats.org/officeDocument/2006/relationships/hyperlink" Target="http://mobileonline.garant.ru/document/redirect/8779048/0" TargetMode="External"/><Relationship Id="rId144" Type="http://schemas.openxmlformats.org/officeDocument/2006/relationships/hyperlink" Target="http://mobileonline.garant.ru/document/redirect/19895054/24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39390</Words>
  <Characters>224527</Characters>
  <Application>Microsoft Office Word</Application>
  <DocSecurity>0</DocSecurity>
  <Lines>1871</Lines>
  <Paragraphs>526</Paragraphs>
  <ScaleCrop>false</ScaleCrop>
  <Company>НПП "Гарант-Сервис"</Company>
  <LinksUpToDate>false</LinksUpToDate>
  <CharactersWithSpaces>263391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User1</cp:lastModifiedBy>
  <cp:revision>2</cp:revision>
  <dcterms:created xsi:type="dcterms:W3CDTF">2021-02-19T10:46:00Z</dcterms:created>
  <dcterms:modified xsi:type="dcterms:W3CDTF">2021-02-19T10:46:00Z</dcterms:modified>
</cp:coreProperties>
</file>