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7F88" w14:textId="5937510F" w:rsidR="008706F2" w:rsidRDefault="008706F2"/>
    <w:p w14:paraId="65ED0DCC" w14:textId="430E9B96" w:rsidR="008706F2" w:rsidRDefault="007B17F6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418DB">
        <w:rPr>
          <w:rFonts w:ascii="Times New Roman" w:hAnsi="Times New Roman"/>
          <w:b/>
          <w:sz w:val="28"/>
          <w:szCs w:val="28"/>
        </w:rPr>
        <w:t>остояни</w:t>
      </w:r>
      <w:r>
        <w:rPr>
          <w:rFonts w:ascii="Times New Roman" w:hAnsi="Times New Roman"/>
          <w:b/>
          <w:sz w:val="28"/>
          <w:szCs w:val="28"/>
        </w:rPr>
        <w:t>е</w:t>
      </w:r>
      <w:r w:rsidR="003418DB">
        <w:rPr>
          <w:rFonts w:ascii="Times New Roman" w:hAnsi="Times New Roman"/>
          <w:b/>
          <w:sz w:val="28"/>
          <w:szCs w:val="28"/>
        </w:rPr>
        <w:t xml:space="preserve"> преступности на территории обслуживания ОП «</w:t>
      </w:r>
      <w:proofErr w:type="spellStart"/>
      <w:r w:rsidR="003418DB">
        <w:rPr>
          <w:rFonts w:ascii="Times New Roman" w:hAnsi="Times New Roman"/>
          <w:b/>
          <w:sz w:val="28"/>
          <w:szCs w:val="28"/>
        </w:rPr>
        <w:t>Кременкульское</w:t>
      </w:r>
      <w:proofErr w:type="spellEnd"/>
      <w:r w:rsidR="003418D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за 11 месяцев 2024 года</w:t>
      </w:r>
      <w:bookmarkStart w:id="0" w:name="_GoBack"/>
      <w:bookmarkEnd w:id="0"/>
    </w:p>
    <w:p w14:paraId="52374158" w14:textId="77777777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D2BEF0" w14:textId="38188972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Челябинской области проведен анализ состояния преступности на территории обслуживания ОП «</w:t>
      </w:r>
      <w:proofErr w:type="spellStart"/>
      <w:r>
        <w:rPr>
          <w:rFonts w:ascii="Times New Roman" w:hAnsi="Times New Roman"/>
          <w:sz w:val="28"/>
          <w:szCs w:val="28"/>
        </w:rPr>
        <w:t>Кременкульское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B17F6">
        <w:rPr>
          <w:rFonts w:ascii="Times New Roman" w:hAnsi="Times New Roman"/>
          <w:sz w:val="28"/>
          <w:szCs w:val="28"/>
        </w:rPr>
        <w:t>ОМВД России по Сосновскому району</w:t>
      </w:r>
      <w:r>
        <w:rPr>
          <w:rFonts w:ascii="Times New Roman" w:hAnsi="Times New Roman"/>
          <w:sz w:val="28"/>
          <w:szCs w:val="28"/>
        </w:rPr>
        <w:t xml:space="preserve"> Челябинской области за 11 месяцев 2024 года, который показал положительную динамику по ряду показателей.</w:t>
      </w:r>
    </w:p>
    <w:p w14:paraId="3521306A" w14:textId="07F261C8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обслуживания ОП «</w:t>
      </w:r>
      <w:proofErr w:type="spellStart"/>
      <w:r>
        <w:rPr>
          <w:rFonts w:ascii="Times New Roman" w:hAnsi="Times New Roman"/>
          <w:sz w:val="28"/>
          <w:szCs w:val="28"/>
        </w:rPr>
        <w:t>Кременкульское</w:t>
      </w:r>
      <w:proofErr w:type="spellEnd"/>
      <w:r>
        <w:rPr>
          <w:rFonts w:ascii="Times New Roman" w:hAnsi="Times New Roman"/>
          <w:sz w:val="28"/>
          <w:szCs w:val="28"/>
        </w:rPr>
        <w:t>» наблюдается незначительный рост числа зарегистрированных преступлений на 2,9 % (с 345 до 355).</w:t>
      </w:r>
    </w:p>
    <w:p w14:paraId="40628932" w14:textId="52F69E8C" w:rsidR="008706F2" w:rsidRPr="00FC752D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профилактической работы правоохранительных органов не допущено совершени</w:t>
      </w:r>
      <w:r w:rsidR="00FC75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752D" w:rsidRPr="00FC752D">
        <w:rPr>
          <w:rFonts w:ascii="Times New Roman" w:hAnsi="Times New Roman" w:cs="Times New Roman"/>
          <w:sz w:val="28"/>
          <w:szCs w:val="28"/>
        </w:rPr>
        <w:t xml:space="preserve">умышленных убийств, причинение тяжкого вреда здоровью </w:t>
      </w:r>
      <w:r w:rsidR="00FC752D">
        <w:rPr>
          <w:rFonts w:ascii="Times New Roman" w:hAnsi="Times New Roman" w:cs="Times New Roman"/>
          <w:sz w:val="28"/>
          <w:szCs w:val="28"/>
        </w:rPr>
        <w:t>с</w:t>
      </w:r>
      <w:r w:rsidR="00FC752D" w:rsidRPr="00FC752D">
        <w:rPr>
          <w:rFonts w:ascii="Times New Roman" w:hAnsi="Times New Roman" w:cs="Times New Roman"/>
          <w:sz w:val="28"/>
          <w:szCs w:val="28"/>
        </w:rPr>
        <w:t>о смертельным исходом, изнасилований, разбойных нападений, поджогов</w:t>
      </w:r>
      <w:r w:rsidRPr="00FC752D">
        <w:rPr>
          <w:rFonts w:ascii="Times New Roman" w:hAnsi="Times New Roman" w:cs="Times New Roman"/>
          <w:sz w:val="28"/>
          <w:szCs w:val="28"/>
        </w:rPr>
        <w:t>.</w:t>
      </w:r>
    </w:p>
    <w:p w14:paraId="408C1FBB" w14:textId="165C6BF4" w:rsidR="00FC752D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года, отмечается снижение </w:t>
      </w:r>
      <w:r w:rsidR="00FC752D">
        <w:rPr>
          <w:rFonts w:ascii="Times New Roman" w:hAnsi="Times New Roman"/>
          <w:sz w:val="28"/>
          <w:szCs w:val="28"/>
        </w:rPr>
        <w:t>краж на 9,9%, в том числе из квартир на 14 %, угонов автотранспорта на 66,7%.</w:t>
      </w:r>
    </w:p>
    <w:p w14:paraId="72A62789" w14:textId="10066595" w:rsidR="00FC752D" w:rsidRDefault="00FC752D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Снизилось количестве преступлений совершенных в состоянии опьянения на 2 %, лицами, ранее совершавшими преступление на 8,8%, без постоянного источника дохода на 17,9%.</w:t>
      </w:r>
    </w:p>
    <w:p w14:paraId="0F328E85" w14:textId="77777777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923433" w14:textId="77777777" w:rsidR="008706F2" w:rsidRDefault="008706F2" w:rsidP="00870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правовой статистики прокуратуры Челябинской области</w:t>
      </w:r>
    </w:p>
    <w:p w14:paraId="3A2D7F52" w14:textId="77777777" w:rsidR="008706F2" w:rsidRDefault="008706F2"/>
    <w:sectPr w:rsidR="0087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16"/>
    <w:rsid w:val="0015797E"/>
    <w:rsid w:val="0021224D"/>
    <w:rsid w:val="003418DB"/>
    <w:rsid w:val="007B17F6"/>
    <w:rsid w:val="008706F2"/>
    <w:rsid w:val="00BF36E6"/>
    <w:rsid w:val="00F015CB"/>
    <w:rsid w:val="00FB0116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016"/>
  <w15:chartTrackingRefBased/>
  <w15:docId w15:val="{144C80B4-C4D3-4989-8958-F1E5B3FD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Климкова Ирина Геннадьевна</dc:creator>
  <cp:keywords/>
  <dc:description/>
  <cp:lastModifiedBy>Климкова Ирина Геннадьевна</cp:lastModifiedBy>
  <cp:revision>5</cp:revision>
  <dcterms:created xsi:type="dcterms:W3CDTF">2024-12-16T10:16:00Z</dcterms:created>
  <dcterms:modified xsi:type="dcterms:W3CDTF">2024-12-17T10:50:00Z</dcterms:modified>
</cp:coreProperties>
</file>